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A3C" w:rsidRPr="00222D2B" w:rsidRDefault="00022A3C" w:rsidP="00022A3C">
      <w:pPr>
        <w:spacing w:before="120" w:after="120" w:line="288" w:lineRule="auto"/>
        <w:ind w:firstLine="357"/>
        <w:jc w:val="both"/>
        <w:rPr>
          <w:b/>
          <w:sz w:val="26"/>
          <w:szCs w:val="26"/>
        </w:rPr>
      </w:pPr>
      <w:r w:rsidRPr="00222D2B">
        <w:rPr>
          <w:b/>
          <w:sz w:val="26"/>
          <w:szCs w:val="26"/>
        </w:rPr>
        <w:t>B. MULTI-NUTRIENTS NPK FERTILIZER</w:t>
      </w:r>
      <w:r>
        <w:rPr>
          <w:b/>
          <w:sz w:val="26"/>
          <w:szCs w:val="26"/>
        </w:rPr>
        <w:t>S</w:t>
      </w:r>
    </w:p>
    <w:p w:rsidR="00022A3C" w:rsidRPr="008A602D" w:rsidRDefault="00022A3C" w:rsidP="00022A3C">
      <w:pPr>
        <w:spacing w:before="120" w:after="120" w:line="288" w:lineRule="auto"/>
        <w:ind w:firstLine="540"/>
        <w:jc w:val="both"/>
        <w:rPr>
          <w:sz w:val="26"/>
          <w:szCs w:val="26"/>
        </w:rPr>
      </w:pPr>
      <w:r w:rsidRPr="008A602D">
        <w:rPr>
          <w:sz w:val="26"/>
          <w:szCs w:val="26"/>
        </w:rPr>
        <w:t>To keep pace with the tre</w:t>
      </w:r>
      <w:r>
        <w:rPr>
          <w:sz w:val="26"/>
          <w:szCs w:val="26"/>
        </w:rPr>
        <w:t>nd in use of fertilizers</w:t>
      </w:r>
      <w:r w:rsidRPr="008A602D">
        <w:rPr>
          <w:sz w:val="26"/>
          <w:szCs w:val="26"/>
        </w:rPr>
        <w:t>, in recent years, the company has coordinated with famous scientists in Agriculture, to create Vandien fertilizers that are suitable for each kind of tree, on each soil type in each period and plant growth. It is convenient to farmers without much effort but still bring high economic efficiency and right compliance to the principles of the use of fertilizers (balanced, adequate, timely, correct way). Vandien fertilizers also improve the environmental field, as well as protect our own health.</w:t>
      </w:r>
    </w:p>
    <w:p w:rsidR="00022A3C" w:rsidRPr="008A602D" w:rsidRDefault="00022A3C" w:rsidP="00022A3C">
      <w:pPr>
        <w:spacing w:before="120" w:after="120" w:line="288" w:lineRule="auto"/>
        <w:ind w:firstLine="540"/>
        <w:jc w:val="both"/>
        <w:rPr>
          <w:sz w:val="26"/>
          <w:szCs w:val="26"/>
        </w:rPr>
      </w:pPr>
      <w:r w:rsidRPr="008A602D">
        <w:rPr>
          <w:sz w:val="26"/>
          <w:szCs w:val="26"/>
        </w:rPr>
        <w:t>Multi-nutrient NPK fertilizers are produced base on physiological characteristics of each type of tree in each period; on each regional soil. We have different recipes of larg- propotion nutrients (N, P</w:t>
      </w:r>
      <w:r w:rsidRPr="008A602D">
        <w:rPr>
          <w:sz w:val="26"/>
          <w:szCs w:val="26"/>
          <w:vertAlign w:val="subscript"/>
        </w:rPr>
        <w:t>2</w:t>
      </w:r>
      <w:r w:rsidRPr="008A602D">
        <w:rPr>
          <w:sz w:val="26"/>
          <w:szCs w:val="26"/>
        </w:rPr>
        <w:t>0</w:t>
      </w:r>
      <w:r w:rsidRPr="008A602D">
        <w:rPr>
          <w:sz w:val="26"/>
          <w:szCs w:val="26"/>
          <w:vertAlign w:val="subscript"/>
        </w:rPr>
        <w:t>5</w:t>
      </w:r>
      <w:r w:rsidRPr="008A602D">
        <w:rPr>
          <w:sz w:val="26"/>
          <w:szCs w:val="26"/>
        </w:rPr>
        <w:t>, K</w:t>
      </w:r>
      <w:r w:rsidRPr="008A602D">
        <w:rPr>
          <w:sz w:val="26"/>
          <w:szCs w:val="26"/>
          <w:vertAlign w:val="subscript"/>
        </w:rPr>
        <w:t>2</w:t>
      </w:r>
      <w:r w:rsidRPr="008A602D">
        <w:rPr>
          <w:sz w:val="26"/>
          <w:szCs w:val="26"/>
        </w:rPr>
        <w:t>0), medium- propotion nutrients (S, Ca0,  Si0</w:t>
      </w:r>
      <w:r w:rsidRPr="008A602D">
        <w:rPr>
          <w:sz w:val="26"/>
          <w:szCs w:val="26"/>
          <w:vertAlign w:val="subscript"/>
        </w:rPr>
        <w:t>2</w:t>
      </w:r>
      <w:r w:rsidRPr="008A602D">
        <w:rPr>
          <w:sz w:val="26"/>
          <w:szCs w:val="26"/>
        </w:rPr>
        <w:t>, Mg0) and micro-nutrients (Fe, B, Mn, Zn, Co, Cu, Mo…) that supply plant all nutrients timely. By making from FMP, multi-nutrient NPK fertilizers has all advantages of FMP and specially suit to exhausted soil, acid soil, and saline soil. Using Vandien fertilizers can reduce saline, aluminium, and moss without using lime.</w:t>
      </w:r>
    </w:p>
    <w:p w:rsidR="00022A3C" w:rsidRPr="008A602D" w:rsidRDefault="00022A3C" w:rsidP="00022A3C">
      <w:pPr>
        <w:spacing w:before="120" w:after="120" w:line="288" w:lineRule="auto"/>
        <w:ind w:firstLine="540"/>
        <w:rPr>
          <w:sz w:val="26"/>
          <w:szCs w:val="26"/>
        </w:rPr>
      </w:pPr>
      <w:r w:rsidRPr="008A602D">
        <w:rPr>
          <w:sz w:val="26"/>
          <w:szCs w:val="26"/>
        </w:rPr>
        <w:t>VAFCO has more than 40 multi-nutrient NPK fertilizers specialized for each type of tree, on each soil and in each period, including some sort of key as foll</w:t>
      </w:r>
      <w:r w:rsidR="005C775C">
        <w:rPr>
          <w:sz w:val="26"/>
          <w:szCs w:val="26"/>
        </w:rPr>
        <w:t>ows:</w:t>
      </w:r>
      <w:r w:rsidR="005C775C">
        <w:rPr>
          <w:sz w:val="26"/>
          <w:szCs w:val="26"/>
        </w:rPr>
        <w:br/>
        <w:t>- Multi-nutrient NPK 6.11.3 ; 6.12.3</w:t>
      </w:r>
      <w:r w:rsidRPr="008A602D">
        <w:rPr>
          <w:sz w:val="26"/>
          <w:szCs w:val="26"/>
        </w:rPr>
        <w:t xml:space="preserve"> specialized for rice in basal fertilization.</w:t>
      </w:r>
      <w:r w:rsidRPr="008A602D">
        <w:rPr>
          <w:sz w:val="26"/>
          <w:szCs w:val="26"/>
        </w:rPr>
        <w:br/>
        <w:t>- Multi-nutrient NPK 16.5.17 specialized for rice in top dressing fertilization.</w:t>
      </w:r>
    </w:p>
    <w:p w:rsidR="00022A3C" w:rsidRPr="008A602D" w:rsidRDefault="00022A3C" w:rsidP="00022A3C">
      <w:pPr>
        <w:spacing w:before="120" w:after="120" w:line="288" w:lineRule="auto"/>
        <w:rPr>
          <w:sz w:val="26"/>
          <w:szCs w:val="26"/>
        </w:rPr>
      </w:pPr>
      <w:r w:rsidRPr="008A602D">
        <w:rPr>
          <w:sz w:val="26"/>
          <w:szCs w:val="26"/>
        </w:rPr>
        <w:t>- Multi-nutrient NPK 4.9.5 specialized for corn in basal fertilization.</w:t>
      </w:r>
      <w:r w:rsidRPr="008A602D">
        <w:rPr>
          <w:sz w:val="26"/>
          <w:szCs w:val="26"/>
        </w:rPr>
        <w:br/>
        <w:t>- Multi-nutrient NPK 14.8.7 specialized for corn in top dressing fertilization</w:t>
      </w:r>
    </w:p>
    <w:p w:rsidR="00022A3C" w:rsidRPr="008A602D" w:rsidRDefault="00022A3C" w:rsidP="00022A3C">
      <w:pPr>
        <w:spacing w:before="120" w:after="120" w:line="288" w:lineRule="auto"/>
        <w:rPr>
          <w:sz w:val="26"/>
          <w:szCs w:val="26"/>
        </w:rPr>
      </w:pPr>
      <w:r w:rsidRPr="008A602D">
        <w:rPr>
          <w:sz w:val="26"/>
          <w:szCs w:val="26"/>
        </w:rPr>
        <w:t>- Multi-nutrient NPK 8.8.8, 9.9.12 specialized for potato in basal fertilization.</w:t>
      </w:r>
      <w:r w:rsidRPr="008A602D">
        <w:rPr>
          <w:sz w:val="26"/>
          <w:szCs w:val="26"/>
        </w:rPr>
        <w:br/>
        <w:t>- Multi-nutrient NPK 22.5.11, 12.6.10 specialized for potato  in top dressing fertilization</w:t>
      </w:r>
    </w:p>
    <w:p w:rsidR="00022A3C" w:rsidRPr="008A602D" w:rsidRDefault="00022A3C" w:rsidP="00022A3C">
      <w:pPr>
        <w:spacing w:before="120" w:after="120" w:line="288" w:lineRule="auto"/>
        <w:rPr>
          <w:sz w:val="26"/>
          <w:szCs w:val="26"/>
        </w:rPr>
      </w:pPr>
      <w:r w:rsidRPr="008A602D">
        <w:rPr>
          <w:sz w:val="26"/>
          <w:szCs w:val="26"/>
        </w:rPr>
        <w:t>- Multi-nutrient NPK 5.10.6 for manioc</w:t>
      </w:r>
      <w:r w:rsidRPr="008A602D">
        <w:rPr>
          <w:sz w:val="26"/>
          <w:szCs w:val="26"/>
        </w:rPr>
        <w:br/>
        <w:t>- Multi-nutrient NPK 4.12.7 for beans, peanuts</w:t>
      </w:r>
      <w:r w:rsidRPr="008A602D">
        <w:rPr>
          <w:sz w:val="26"/>
          <w:szCs w:val="26"/>
        </w:rPr>
        <w:br/>
      </w:r>
      <w:bookmarkStart w:id="0" w:name="_GoBack"/>
      <w:bookmarkEnd w:id="0"/>
      <w:r w:rsidRPr="008A602D">
        <w:rPr>
          <w:sz w:val="26"/>
          <w:szCs w:val="26"/>
        </w:rPr>
        <w:t>- Multi-nutrient NPK 4.10.4 specialized for fruit tree in top dressing fertilization</w:t>
      </w:r>
    </w:p>
    <w:p w:rsidR="00022A3C" w:rsidRPr="008A602D" w:rsidRDefault="00022A3C" w:rsidP="00022A3C">
      <w:pPr>
        <w:spacing w:before="120" w:after="120" w:line="288" w:lineRule="auto"/>
        <w:rPr>
          <w:sz w:val="26"/>
          <w:szCs w:val="26"/>
        </w:rPr>
      </w:pPr>
      <w:r w:rsidRPr="008A602D">
        <w:rPr>
          <w:sz w:val="26"/>
          <w:szCs w:val="26"/>
        </w:rPr>
        <w:t>- Multi-nutrient NPK 6.12.5 specialized for sugar cane, pineapple in basal fertilization.</w:t>
      </w:r>
      <w:r w:rsidRPr="008A602D">
        <w:rPr>
          <w:sz w:val="26"/>
          <w:szCs w:val="26"/>
        </w:rPr>
        <w:br/>
        <w:t>- Multi-nutrient NPK 15.5.20 specialized for sugar cane, pineapple in top dressing fertilization</w:t>
      </w:r>
    </w:p>
    <w:p w:rsidR="00022A3C" w:rsidRPr="008A602D" w:rsidRDefault="00022A3C" w:rsidP="00022A3C">
      <w:pPr>
        <w:spacing w:before="120" w:after="120" w:line="288" w:lineRule="auto"/>
        <w:rPr>
          <w:sz w:val="26"/>
          <w:szCs w:val="26"/>
        </w:rPr>
      </w:pPr>
      <w:r w:rsidRPr="008A602D">
        <w:rPr>
          <w:sz w:val="26"/>
          <w:szCs w:val="26"/>
        </w:rPr>
        <w:t>- Multi-nutrient NPK 10.5.12; 10.8.12 for coffee</w:t>
      </w:r>
      <w:r w:rsidRPr="008A602D">
        <w:rPr>
          <w:sz w:val="26"/>
          <w:szCs w:val="26"/>
        </w:rPr>
        <w:br/>
        <w:t>- Multi-nutrient NPK 16.8.8; 16.8.4; 3.0,5.1, 8.6.4; 22.5.11; 25.5.11; 2.1.2; 4.1.2+5%S; 4.1,5.4 applied to tea.</w:t>
      </w:r>
    </w:p>
    <w:p w:rsidR="00022A3C" w:rsidRPr="008A602D" w:rsidRDefault="00022A3C" w:rsidP="00022A3C">
      <w:pPr>
        <w:spacing w:before="120" w:after="120" w:line="288" w:lineRule="auto"/>
        <w:rPr>
          <w:sz w:val="26"/>
          <w:szCs w:val="26"/>
        </w:rPr>
      </w:pPr>
      <w:r w:rsidRPr="008A602D">
        <w:rPr>
          <w:sz w:val="26"/>
          <w:szCs w:val="26"/>
        </w:rPr>
        <w:t>- Multi-nutrient NPK 10.5.12; 10.8.12 for mulberry: including 4 recipes</w:t>
      </w:r>
    </w:p>
    <w:p w:rsidR="00022A3C" w:rsidRPr="008A602D" w:rsidRDefault="00022A3C" w:rsidP="00022A3C">
      <w:pPr>
        <w:spacing w:before="120" w:after="120" w:line="288" w:lineRule="auto"/>
        <w:rPr>
          <w:sz w:val="26"/>
          <w:szCs w:val="26"/>
        </w:rPr>
      </w:pPr>
      <w:r w:rsidRPr="008A602D">
        <w:rPr>
          <w:sz w:val="26"/>
          <w:szCs w:val="26"/>
        </w:rPr>
        <w:lastRenderedPageBreak/>
        <w:t>+ Recipe 1 for mulberry on hill land: 18%N-5,6% P</w:t>
      </w:r>
      <w:r w:rsidRPr="008A602D">
        <w:rPr>
          <w:sz w:val="26"/>
          <w:szCs w:val="26"/>
          <w:vertAlign w:val="subscript"/>
        </w:rPr>
        <w:t>2</w:t>
      </w:r>
      <w:r w:rsidRPr="008A602D">
        <w:rPr>
          <w:sz w:val="26"/>
          <w:szCs w:val="26"/>
        </w:rPr>
        <w:t>0</w:t>
      </w:r>
      <w:r w:rsidRPr="008A602D">
        <w:rPr>
          <w:sz w:val="26"/>
          <w:szCs w:val="26"/>
          <w:vertAlign w:val="subscript"/>
        </w:rPr>
        <w:t xml:space="preserve">5 </w:t>
      </w:r>
      <w:r w:rsidRPr="008A602D">
        <w:rPr>
          <w:sz w:val="26"/>
          <w:szCs w:val="26"/>
        </w:rPr>
        <w:t>– 9% K</w:t>
      </w:r>
      <w:r w:rsidRPr="008A602D">
        <w:rPr>
          <w:sz w:val="26"/>
          <w:szCs w:val="26"/>
          <w:vertAlign w:val="subscript"/>
        </w:rPr>
        <w:t>2</w:t>
      </w:r>
      <w:r w:rsidRPr="008A602D">
        <w:rPr>
          <w:sz w:val="26"/>
          <w:szCs w:val="26"/>
        </w:rPr>
        <w:t>0.</w:t>
      </w:r>
      <w:r w:rsidRPr="008A602D">
        <w:rPr>
          <w:sz w:val="26"/>
          <w:szCs w:val="26"/>
        </w:rPr>
        <w:br/>
        <w:t>+ Recipe 1 for mulberry on field: 17%N-7,5% P</w:t>
      </w:r>
      <w:r w:rsidRPr="008A602D">
        <w:rPr>
          <w:sz w:val="26"/>
          <w:szCs w:val="26"/>
          <w:vertAlign w:val="subscript"/>
        </w:rPr>
        <w:t>2</w:t>
      </w:r>
      <w:r w:rsidRPr="008A602D">
        <w:rPr>
          <w:sz w:val="26"/>
          <w:szCs w:val="26"/>
        </w:rPr>
        <w:t>0</w:t>
      </w:r>
      <w:r w:rsidRPr="008A602D">
        <w:rPr>
          <w:sz w:val="26"/>
          <w:szCs w:val="26"/>
          <w:vertAlign w:val="subscript"/>
        </w:rPr>
        <w:t xml:space="preserve">5 </w:t>
      </w:r>
      <w:r w:rsidRPr="008A602D">
        <w:rPr>
          <w:sz w:val="26"/>
          <w:szCs w:val="26"/>
        </w:rPr>
        <w:t>– 5,5% K</w:t>
      </w:r>
      <w:r w:rsidRPr="008A602D">
        <w:rPr>
          <w:sz w:val="26"/>
          <w:szCs w:val="26"/>
          <w:vertAlign w:val="subscript"/>
        </w:rPr>
        <w:t>2</w:t>
      </w:r>
      <w:r w:rsidRPr="008A602D">
        <w:rPr>
          <w:sz w:val="26"/>
          <w:szCs w:val="26"/>
        </w:rPr>
        <w:t>0.</w:t>
      </w:r>
      <w:r w:rsidRPr="008A602D">
        <w:rPr>
          <w:sz w:val="26"/>
          <w:szCs w:val="26"/>
        </w:rPr>
        <w:br/>
        <w:t>+ Recipe 1 for seed mulberry: 16,6%N-7,3% P</w:t>
      </w:r>
      <w:r w:rsidRPr="008A602D">
        <w:rPr>
          <w:sz w:val="26"/>
          <w:szCs w:val="26"/>
          <w:vertAlign w:val="subscript"/>
        </w:rPr>
        <w:t>2</w:t>
      </w:r>
      <w:r w:rsidRPr="008A602D">
        <w:rPr>
          <w:sz w:val="26"/>
          <w:szCs w:val="26"/>
        </w:rPr>
        <w:t>0</w:t>
      </w:r>
      <w:r w:rsidRPr="008A602D">
        <w:rPr>
          <w:sz w:val="26"/>
          <w:szCs w:val="26"/>
          <w:vertAlign w:val="subscript"/>
        </w:rPr>
        <w:t xml:space="preserve">5 </w:t>
      </w:r>
      <w:r w:rsidRPr="008A602D">
        <w:rPr>
          <w:sz w:val="26"/>
          <w:szCs w:val="26"/>
        </w:rPr>
        <w:t>– 6% K</w:t>
      </w:r>
      <w:r w:rsidRPr="008A602D">
        <w:rPr>
          <w:sz w:val="26"/>
          <w:szCs w:val="26"/>
          <w:vertAlign w:val="subscript"/>
        </w:rPr>
        <w:t>2</w:t>
      </w:r>
      <w:r w:rsidRPr="008A602D">
        <w:rPr>
          <w:sz w:val="26"/>
          <w:szCs w:val="26"/>
        </w:rPr>
        <w:t>0.</w:t>
      </w:r>
      <w:r w:rsidRPr="008A602D">
        <w:rPr>
          <w:sz w:val="26"/>
          <w:szCs w:val="26"/>
        </w:rPr>
        <w:br/>
        <w:t>+ Recipe 1 for mulberry on saline land: 18%N-8% P</w:t>
      </w:r>
      <w:r w:rsidRPr="008A602D">
        <w:rPr>
          <w:sz w:val="26"/>
          <w:szCs w:val="26"/>
          <w:vertAlign w:val="subscript"/>
        </w:rPr>
        <w:t>2</w:t>
      </w:r>
      <w:r w:rsidRPr="008A602D">
        <w:rPr>
          <w:sz w:val="26"/>
          <w:szCs w:val="26"/>
        </w:rPr>
        <w:t>0</w:t>
      </w:r>
      <w:r w:rsidRPr="008A602D">
        <w:rPr>
          <w:sz w:val="26"/>
          <w:szCs w:val="26"/>
          <w:vertAlign w:val="subscript"/>
        </w:rPr>
        <w:t xml:space="preserve">5 </w:t>
      </w:r>
      <w:r w:rsidRPr="008A602D">
        <w:rPr>
          <w:sz w:val="26"/>
          <w:szCs w:val="26"/>
        </w:rPr>
        <w:t>– 3% K</w:t>
      </w:r>
      <w:r w:rsidRPr="008A602D">
        <w:rPr>
          <w:sz w:val="26"/>
          <w:szCs w:val="26"/>
          <w:vertAlign w:val="subscript"/>
        </w:rPr>
        <w:t>2</w:t>
      </w:r>
      <w:r w:rsidRPr="008A602D">
        <w:rPr>
          <w:sz w:val="26"/>
          <w:szCs w:val="26"/>
        </w:rPr>
        <w:t>0.</w:t>
      </w:r>
      <w:r w:rsidRPr="008A602D">
        <w:rPr>
          <w:sz w:val="26"/>
          <w:szCs w:val="26"/>
        </w:rPr>
        <w:br/>
        <w:t>- Multi-nutrient NPK for variety of plant such as 5.10.3; 5.12.3; 10.10.5; 10.12.5; 12.8.12; 16.616; 16.16.8; 12.12.12; 20.3.20…</w:t>
      </w:r>
      <w:r w:rsidRPr="008A602D">
        <w:rPr>
          <w:sz w:val="26"/>
          <w:szCs w:val="26"/>
        </w:rPr>
        <w:br/>
      </w:r>
    </w:p>
    <w:p w:rsidR="00022A3C" w:rsidRPr="00EA6681" w:rsidRDefault="00022A3C" w:rsidP="00022A3C">
      <w:pPr>
        <w:spacing w:before="120" w:after="120" w:line="288" w:lineRule="auto"/>
        <w:rPr>
          <w:b/>
          <w:sz w:val="26"/>
          <w:szCs w:val="26"/>
        </w:rPr>
      </w:pPr>
      <w:r w:rsidRPr="00EA6681">
        <w:rPr>
          <w:b/>
          <w:sz w:val="26"/>
          <w:szCs w:val="26"/>
        </w:rPr>
        <w:t>IV</w:t>
      </w:r>
      <w:r>
        <w:rPr>
          <w:b/>
          <w:sz w:val="26"/>
          <w:szCs w:val="26"/>
        </w:rPr>
        <w:t>.</w:t>
      </w:r>
      <w:r w:rsidRPr="00EA6681">
        <w:rPr>
          <w:b/>
          <w:sz w:val="26"/>
          <w:szCs w:val="26"/>
        </w:rPr>
        <w:t xml:space="preserve"> INTRODUCTION SOME MAJOR PRODUCTS AND USAGE</w:t>
      </w:r>
    </w:p>
    <w:p w:rsidR="00022A3C" w:rsidRPr="008A602D" w:rsidRDefault="00022A3C" w:rsidP="00022A3C">
      <w:pPr>
        <w:spacing w:before="120" w:after="120" w:line="288" w:lineRule="auto"/>
        <w:rPr>
          <w:sz w:val="26"/>
          <w:szCs w:val="26"/>
        </w:rPr>
      </w:pPr>
      <w:r>
        <w:rPr>
          <w:b/>
          <w:noProof/>
          <w:sz w:val="26"/>
          <w:szCs w:val="26"/>
        </w:rPr>
        <w:drawing>
          <wp:anchor distT="0" distB="0" distL="114300" distR="114300" simplePos="0" relativeHeight="251665408" behindDoc="1" locked="0" layoutInCell="1" allowOverlap="1" wp14:anchorId="501BCC61" wp14:editId="557C8260">
            <wp:simplePos x="0" y="0"/>
            <wp:positionH relativeFrom="column">
              <wp:posOffset>5042535</wp:posOffset>
            </wp:positionH>
            <wp:positionV relativeFrom="paragraph">
              <wp:posOffset>135255</wp:posOffset>
            </wp:positionV>
            <wp:extent cx="1043305" cy="1600200"/>
            <wp:effectExtent l="0" t="0" r="0" b="0"/>
            <wp:wrapTight wrapText="bothSides">
              <wp:wrapPolygon edited="0">
                <wp:start x="0" y="0"/>
                <wp:lineTo x="0" y="21343"/>
                <wp:lineTo x="21298" y="21343"/>
                <wp:lineTo x="21298"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3305" cy="1600200"/>
                    </a:xfrm>
                    <a:prstGeom prst="rect">
                      <a:avLst/>
                    </a:prstGeom>
                    <a:noFill/>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4384" behindDoc="1" locked="0" layoutInCell="1" allowOverlap="1" wp14:anchorId="24A26E40" wp14:editId="066C4AC5">
            <wp:simplePos x="0" y="0"/>
            <wp:positionH relativeFrom="column">
              <wp:posOffset>3925570</wp:posOffset>
            </wp:positionH>
            <wp:positionV relativeFrom="paragraph">
              <wp:posOffset>135255</wp:posOffset>
            </wp:positionV>
            <wp:extent cx="1048385" cy="1600200"/>
            <wp:effectExtent l="0" t="0" r="0" b="0"/>
            <wp:wrapTight wrapText="bothSides">
              <wp:wrapPolygon edited="0">
                <wp:start x="0" y="0"/>
                <wp:lineTo x="0" y="21343"/>
                <wp:lineTo x="21194" y="21343"/>
                <wp:lineTo x="21194"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8385" cy="1600200"/>
                    </a:xfrm>
                    <a:prstGeom prst="rect">
                      <a:avLst/>
                    </a:prstGeom>
                    <a:noFill/>
                  </pic:spPr>
                </pic:pic>
              </a:graphicData>
            </a:graphic>
            <wp14:sizeRelH relativeFrom="page">
              <wp14:pctWidth>0</wp14:pctWidth>
            </wp14:sizeRelH>
            <wp14:sizeRelV relativeFrom="page">
              <wp14:pctHeight>0</wp14:pctHeight>
            </wp14:sizeRelV>
          </wp:anchor>
        </w:drawing>
      </w:r>
      <w:r w:rsidRPr="008A602D">
        <w:rPr>
          <w:b/>
          <w:sz w:val="26"/>
          <w:szCs w:val="26"/>
        </w:rPr>
        <w:t>1. Vandien fused magnesium phosphate fertilizer.</w:t>
      </w:r>
      <w:r w:rsidRPr="008A602D">
        <w:rPr>
          <w:b/>
          <w:sz w:val="26"/>
          <w:szCs w:val="26"/>
        </w:rPr>
        <w:br/>
      </w:r>
      <w:r w:rsidRPr="008A602D">
        <w:rPr>
          <w:sz w:val="26"/>
          <w:szCs w:val="26"/>
        </w:rPr>
        <w:t>- Product Name: Vandien FMP</w:t>
      </w:r>
      <w:r w:rsidRPr="008A602D">
        <w:rPr>
          <w:sz w:val="26"/>
          <w:szCs w:val="26"/>
        </w:rPr>
        <w:br/>
        <w:t>- Composition: P2O5 = 15-17%, CaO = 28-34%, MgO = 15-18%, SiO2 = 24 to 30% and other micronutrients such as B, Mn, Zn, Cu, Co ...</w:t>
      </w:r>
      <w:r w:rsidRPr="008A602D">
        <w:rPr>
          <w:sz w:val="26"/>
          <w:szCs w:val="26"/>
        </w:rPr>
        <w:br/>
        <w:t xml:space="preserve">- Instruction: </w:t>
      </w:r>
    </w:p>
    <w:p w:rsidR="00022A3C" w:rsidRPr="006666F8" w:rsidRDefault="00022A3C" w:rsidP="00022A3C">
      <w:pPr>
        <w:spacing w:before="120" w:after="120" w:line="288" w:lineRule="auto"/>
        <w:rPr>
          <w:b/>
          <w:i/>
          <w:sz w:val="26"/>
          <w:szCs w:val="26"/>
        </w:rPr>
      </w:pPr>
      <w:r w:rsidRPr="006666F8">
        <w:rPr>
          <w:b/>
          <w:i/>
          <w:sz w:val="26"/>
          <w:szCs w:val="26"/>
        </w:rPr>
        <w:t>For rice:</w:t>
      </w:r>
    </w:p>
    <w:p w:rsidR="00022A3C" w:rsidRPr="008A602D" w:rsidRDefault="00022A3C" w:rsidP="00022A3C">
      <w:pPr>
        <w:autoSpaceDE w:val="0"/>
        <w:autoSpaceDN w:val="0"/>
        <w:adjustRightInd w:val="0"/>
        <w:spacing w:before="120" w:after="120" w:line="288" w:lineRule="auto"/>
        <w:ind w:firstLine="360"/>
        <w:rPr>
          <w:sz w:val="26"/>
        </w:rPr>
      </w:pPr>
      <w:r w:rsidRPr="008A602D">
        <w:rPr>
          <w:sz w:val="26"/>
          <w:szCs w:val="26"/>
        </w:rPr>
        <w:t>It is best for basal fertilization. Apply 400-600kg/ha of FMP with organic fertilize pre-plant spread or with incorporation at last cultivation before planting</w:t>
      </w:r>
      <w:r w:rsidRPr="008A602D">
        <w:t xml:space="preserve">. </w:t>
      </w:r>
      <w:r w:rsidRPr="008A602D">
        <w:rPr>
          <w:sz w:val="26"/>
          <w:szCs w:val="26"/>
        </w:rPr>
        <w:t xml:space="preserve">The dosage depends on </w:t>
      </w:r>
      <w:r w:rsidRPr="008A602D">
        <w:rPr>
          <w:sz w:val="26"/>
        </w:rPr>
        <w:t>rice variety. For high-yield rice variety, the dosage is 700kg/ha.</w:t>
      </w:r>
    </w:p>
    <w:p w:rsidR="00022A3C" w:rsidRPr="00FB1B77" w:rsidRDefault="00022A3C" w:rsidP="00022A3C">
      <w:pPr>
        <w:autoSpaceDE w:val="0"/>
        <w:autoSpaceDN w:val="0"/>
        <w:adjustRightInd w:val="0"/>
        <w:spacing w:before="120" w:after="120" w:line="288" w:lineRule="auto"/>
        <w:rPr>
          <w:b/>
          <w:i/>
          <w:sz w:val="26"/>
        </w:rPr>
      </w:pPr>
      <w:r w:rsidRPr="00FB1B77">
        <w:rPr>
          <w:b/>
          <w:i/>
          <w:sz w:val="26"/>
        </w:rPr>
        <w:t>For coffee and rubber tree (in basic construction period)</w:t>
      </w:r>
    </w:p>
    <w:p w:rsidR="00022A3C" w:rsidRPr="002343AF" w:rsidRDefault="00022A3C" w:rsidP="00022A3C">
      <w:pPr>
        <w:numPr>
          <w:ilvl w:val="0"/>
          <w:numId w:val="2"/>
        </w:numPr>
        <w:autoSpaceDE w:val="0"/>
        <w:autoSpaceDN w:val="0"/>
        <w:adjustRightInd w:val="0"/>
        <w:spacing w:before="120" w:after="120" w:line="288" w:lineRule="auto"/>
        <w:rPr>
          <w:sz w:val="26"/>
          <w:u w:val="single"/>
        </w:rPr>
      </w:pPr>
      <w:r w:rsidRPr="002343AF">
        <w:rPr>
          <w:sz w:val="26"/>
          <w:u w:val="single"/>
        </w:rPr>
        <w:t>For coffee tree: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747"/>
        <w:gridCol w:w="4775"/>
      </w:tblGrid>
      <w:tr w:rsidR="00022A3C" w:rsidRPr="004E6D4D" w:rsidTr="00BF1A4F">
        <w:tc>
          <w:tcPr>
            <w:tcW w:w="2628"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Situation</w:t>
            </w:r>
          </w:p>
        </w:tc>
        <w:tc>
          <w:tcPr>
            <w:tcW w:w="1800"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Rates</w:t>
            </w:r>
          </w:p>
        </w:tc>
        <w:tc>
          <w:tcPr>
            <w:tcW w:w="5193"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Comments</w:t>
            </w:r>
          </w:p>
        </w:tc>
      </w:tr>
      <w:tr w:rsidR="00022A3C" w:rsidRPr="004E6D4D" w:rsidTr="00BF1A4F">
        <w:tc>
          <w:tcPr>
            <w:tcW w:w="262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New plantation: basal fertilization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1,0-1,5kg/hole</w:t>
            </w:r>
          </w:p>
        </w:tc>
        <w:tc>
          <w:tcPr>
            <w:tcW w:w="5193" w:type="dxa"/>
          </w:tcPr>
          <w:p w:rsidR="00022A3C" w:rsidRPr="004E6D4D" w:rsidRDefault="00022A3C" w:rsidP="00BF1A4F">
            <w:pPr>
              <w:autoSpaceDE w:val="0"/>
              <w:autoSpaceDN w:val="0"/>
              <w:adjustRightInd w:val="0"/>
              <w:spacing w:before="120" w:after="120" w:line="288" w:lineRule="auto"/>
              <w:rPr>
                <w:sz w:val="26"/>
              </w:rPr>
            </w:pPr>
            <w:r w:rsidRPr="004E6D4D">
              <w:rPr>
                <w:sz w:val="26"/>
              </w:rPr>
              <w:t>Mix Vandien FMP with organic fertilizer with the soil and back filling about 20 days before planting.</w:t>
            </w:r>
          </w:p>
        </w:tc>
      </w:tr>
      <w:tr w:rsidR="00022A3C" w:rsidRPr="004E6D4D" w:rsidTr="00BF1A4F">
        <w:tc>
          <w:tcPr>
            <w:tcW w:w="262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Second year: apply at the beginning of rain season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500-600gg/ha</w:t>
            </w:r>
          </w:p>
        </w:tc>
        <w:tc>
          <w:tcPr>
            <w:tcW w:w="5193" w:type="dxa"/>
            <w:vMerge w:val="restart"/>
          </w:tcPr>
          <w:p w:rsidR="00022A3C" w:rsidRPr="004E6D4D" w:rsidRDefault="00022A3C" w:rsidP="00BF1A4F">
            <w:pPr>
              <w:autoSpaceDE w:val="0"/>
              <w:autoSpaceDN w:val="0"/>
              <w:adjustRightInd w:val="0"/>
              <w:spacing w:before="120" w:after="120" w:line="288" w:lineRule="auto"/>
              <w:rPr>
                <w:sz w:val="26"/>
              </w:rPr>
            </w:pPr>
            <w:r w:rsidRPr="004E6D4D">
              <w:rPr>
                <w:sz w:val="26"/>
              </w:rPr>
              <w:t>Digging a trench (10-15cm wide, 5 cm deep) around and 20-30cm from the foot of the tree. Filling the mixture of FMP, urea and potash in the trench then backfilling with soil. For hill land with slope more than 15</w:t>
            </w:r>
            <w:r w:rsidRPr="004E6D4D">
              <w:rPr>
                <w:sz w:val="26"/>
                <w:vertAlign w:val="superscript"/>
              </w:rPr>
              <w:t>0</w:t>
            </w:r>
            <w:r w:rsidRPr="004E6D4D">
              <w:rPr>
                <w:sz w:val="26"/>
              </w:rPr>
              <w:t>, filling the mixture in nutrients-keeping hole system then backfilling.</w:t>
            </w:r>
          </w:p>
        </w:tc>
      </w:tr>
      <w:tr w:rsidR="00022A3C" w:rsidRPr="004E6D4D" w:rsidTr="00BF1A4F">
        <w:tc>
          <w:tcPr>
            <w:tcW w:w="262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Third year: apply at the beginning of rain season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500-600kg/ha</w:t>
            </w:r>
          </w:p>
        </w:tc>
        <w:tc>
          <w:tcPr>
            <w:tcW w:w="5193" w:type="dxa"/>
            <w:vMerge/>
          </w:tcPr>
          <w:p w:rsidR="00022A3C" w:rsidRPr="004E6D4D" w:rsidRDefault="00022A3C" w:rsidP="00BF1A4F">
            <w:pPr>
              <w:autoSpaceDE w:val="0"/>
              <w:autoSpaceDN w:val="0"/>
              <w:adjustRightInd w:val="0"/>
              <w:spacing w:before="120" w:after="120" w:line="288" w:lineRule="auto"/>
              <w:rPr>
                <w:sz w:val="26"/>
              </w:rPr>
            </w:pPr>
          </w:p>
        </w:tc>
      </w:tr>
    </w:tbl>
    <w:p w:rsidR="00022A3C" w:rsidRPr="008A602D" w:rsidRDefault="00022A3C" w:rsidP="00022A3C">
      <w:pPr>
        <w:autoSpaceDE w:val="0"/>
        <w:autoSpaceDN w:val="0"/>
        <w:adjustRightInd w:val="0"/>
        <w:spacing w:before="120" w:after="120" w:line="288" w:lineRule="auto"/>
        <w:ind w:left="360"/>
        <w:rPr>
          <w:sz w:val="26"/>
        </w:rPr>
      </w:pPr>
    </w:p>
    <w:p w:rsidR="00022A3C" w:rsidRPr="002343AF" w:rsidRDefault="00022A3C" w:rsidP="00022A3C">
      <w:pPr>
        <w:numPr>
          <w:ilvl w:val="0"/>
          <w:numId w:val="2"/>
        </w:numPr>
        <w:autoSpaceDE w:val="0"/>
        <w:autoSpaceDN w:val="0"/>
        <w:adjustRightInd w:val="0"/>
        <w:spacing w:before="120" w:after="120" w:line="288" w:lineRule="auto"/>
        <w:rPr>
          <w:sz w:val="26"/>
          <w:szCs w:val="26"/>
          <w:u w:val="single"/>
        </w:rPr>
      </w:pPr>
      <w:r w:rsidRPr="002343AF">
        <w:rPr>
          <w:sz w:val="26"/>
          <w:u w:val="single"/>
        </w:rPr>
        <w:t>For rubber tree: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748"/>
        <w:gridCol w:w="4612"/>
      </w:tblGrid>
      <w:tr w:rsidR="00022A3C" w:rsidRPr="004E6D4D" w:rsidTr="00BF1A4F">
        <w:tc>
          <w:tcPr>
            <w:tcW w:w="2808"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lastRenderedPageBreak/>
              <w:t>Situation</w:t>
            </w:r>
          </w:p>
        </w:tc>
        <w:tc>
          <w:tcPr>
            <w:tcW w:w="1800"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Rates</w:t>
            </w:r>
          </w:p>
        </w:tc>
        <w:tc>
          <w:tcPr>
            <w:tcW w:w="5013" w:type="dxa"/>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Comments</w:t>
            </w:r>
          </w:p>
        </w:tc>
      </w:tr>
      <w:tr w:rsidR="00022A3C" w:rsidRPr="004E6D4D" w:rsidTr="00BF1A4F">
        <w:tc>
          <w:tcPr>
            <w:tcW w:w="280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New plantation: basal fertilization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0,3-0,5kg/hole</w:t>
            </w:r>
          </w:p>
        </w:tc>
        <w:tc>
          <w:tcPr>
            <w:tcW w:w="5013" w:type="dxa"/>
          </w:tcPr>
          <w:p w:rsidR="00022A3C" w:rsidRPr="004E6D4D" w:rsidRDefault="00022A3C" w:rsidP="00BF1A4F">
            <w:pPr>
              <w:autoSpaceDE w:val="0"/>
              <w:autoSpaceDN w:val="0"/>
              <w:adjustRightInd w:val="0"/>
              <w:spacing w:before="120" w:after="120" w:line="288" w:lineRule="auto"/>
              <w:rPr>
                <w:sz w:val="26"/>
              </w:rPr>
            </w:pPr>
            <w:r w:rsidRPr="004E6D4D">
              <w:rPr>
                <w:sz w:val="26"/>
              </w:rPr>
              <w:t>Mix Vandien FMP with organic fertilizer with the soil and back fill about 5 days before planting.</w:t>
            </w:r>
          </w:p>
        </w:tc>
      </w:tr>
      <w:tr w:rsidR="00022A3C" w:rsidRPr="004E6D4D" w:rsidTr="00BF1A4F">
        <w:tc>
          <w:tcPr>
            <w:tcW w:w="280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Second year: apply at the beginning of rain season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350-400gg/ha</w:t>
            </w:r>
          </w:p>
        </w:tc>
        <w:tc>
          <w:tcPr>
            <w:tcW w:w="5013" w:type="dxa"/>
            <w:vMerge w:val="restart"/>
          </w:tcPr>
          <w:p w:rsidR="00022A3C" w:rsidRPr="004E6D4D" w:rsidRDefault="00022A3C" w:rsidP="00BF1A4F">
            <w:pPr>
              <w:autoSpaceDE w:val="0"/>
              <w:autoSpaceDN w:val="0"/>
              <w:adjustRightInd w:val="0"/>
              <w:spacing w:before="120" w:after="120" w:line="288" w:lineRule="auto"/>
              <w:rPr>
                <w:sz w:val="26"/>
              </w:rPr>
            </w:pPr>
            <w:r w:rsidRPr="004E6D4D">
              <w:rPr>
                <w:sz w:val="26"/>
              </w:rPr>
              <w:t>Spread the mixture of FMP, urea and potash on the band 1-1,5m wide between two row of trees then backfilling with soil. For hill land with slope more than 15</w:t>
            </w:r>
            <w:r w:rsidRPr="004E6D4D">
              <w:rPr>
                <w:sz w:val="26"/>
                <w:vertAlign w:val="superscript"/>
              </w:rPr>
              <w:t>0</w:t>
            </w:r>
            <w:r w:rsidRPr="004E6D4D">
              <w:rPr>
                <w:sz w:val="26"/>
              </w:rPr>
              <w:t>, filling the mixture in nutrients-keeping hole system then back filling.</w:t>
            </w:r>
          </w:p>
        </w:tc>
      </w:tr>
      <w:tr w:rsidR="00022A3C" w:rsidRPr="004E6D4D" w:rsidTr="00BF1A4F">
        <w:tc>
          <w:tcPr>
            <w:tcW w:w="2808"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Third year: apply at the beginning of rain season</w:t>
            </w:r>
          </w:p>
        </w:tc>
        <w:tc>
          <w:tcPr>
            <w:tcW w:w="180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500-600kg/ha</w:t>
            </w:r>
          </w:p>
        </w:tc>
        <w:tc>
          <w:tcPr>
            <w:tcW w:w="5013" w:type="dxa"/>
            <w:vMerge/>
          </w:tcPr>
          <w:p w:rsidR="00022A3C" w:rsidRPr="004E6D4D" w:rsidRDefault="00022A3C" w:rsidP="00BF1A4F">
            <w:pPr>
              <w:autoSpaceDE w:val="0"/>
              <w:autoSpaceDN w:val="0"/>
              <w:adjustRightInd w:val="0"/>
              <w:spacing w:before="120" w:after="120" w:line="288" w:lineRule="auto"/>
              <w:rPr>
                <w:sz w:val="26"/>
              </w:rPr>
            </w:pPr>
          </w:p>
        </w:tc>
      </w:tr>
    </w:tbl>
    <w:p w:rsidR="00022A3C" w:rsidRPr="008A602D" w:rsidRDefault="00022A3C" w:rsidP="00022A3C">
      <w:pPr>
        <w:autoSpaceDE w:val="0"/>
        <w:autoSpaceDN w:val="0"/>
        <w:adjustRightInd w:val="0"/>
        <w:spacing w:before="120" w:after="120" w:line="288" w:lineRule="auto"/>
        <w:ind w:left="360"/>
        <w:rPr>
          <w:sz w:val="26"/>
          <w:szCs w:val="26"/>
        </w:rPr>
      </w:pPr>
    </w:p>
    <w:p w:rsidR="00022A3C" w:rsidRPr="008A602D" w:rsidRDefault="00022A3C" w:rsidP="00022A3C">
      <w:pPr>
        <w:spacing w:before="120" w:after="120" w:line="288" w:lineRule="auto"/>
        <w:jc w:val="both"/>
        <w:rPr>
          <w:sz w:val="26"/>
          <w:szCs w:val="26"/>
        </w:rPr>
      </w:pPr>
      <w:r w:rsidRPr="002343AF">
        <w:rPr>
          <w:sz w:val="26"/>
          <w:szCs w:val="26"/>
        </w:rPr>
        <w:t>c.</w:t>
      </w:r>
      <w:r w:rsidRPr="002343AF">
        <w:rPr>
          <w:sz w:val="26"/>
          <w:szCs w:val="26"/>
          <w:u w:val="single"/>
        </w:rPr>
        <w:t xml:space="preserve"> For other perennial crops</w:t>
      </w:r>
      <w:r w:rsidRPr="008A602D">
        <w:rPr>
          <w:sz w:val="26"/>
          <w:szCs w:val="26"/>
        </w:rPr>
        <w:t xml:space="preserve">: Tea, oranges, tangerines, longan etc  ground fertilization dosage is recommended at 1-1.5 kg/tree in first days of planting or after start of new growth. Dosage per year of growth: 0.5 kg/year. Note to balance fertilizer nitrogen, phosphorus and potassium. </w:t>
      </w:r>
      <w:r w:rsidRPr="008A602D">
        <w:rPr>
          <w:sz w:val="26"/>
        </w:rPr>
        <w:t xml:space="preserve">Digging a trench around the </w:t>
      </w:r>
      <w:r>
        <w:rPr>
          <w:sz w:val="26"/>
        </w:rPr>
        <w:t>tree root</w:t>
      </w:r>
      <w:r w:rsidRPr="008A602D">
        <w:rPr>
          <w:sz w:val="26"/>
        </w:rPr>
        <w:t xml:space="preserve"> (by the leaf canopy). Filling the mixture of FMP, urea and potash in the trench then back filling with soil</w:t>
      </w:r>
      <w:r w:rsidRPr="008A602D">
        <w:rPr>
          <w:sz w:val="26"/>
          <w:szCs w:val="26"/>
        </w:rPr>
        <w:t>. Incorporate with irrigation / rainfall</w:t>
      </w:r>
      <w:r w:rsidRPr="008A602D">
        <w:t>.</w:t>
      </w:r>
    </w:p>
    <w:p w:rsidR="00022A3C" w:rsidRPr="008A602D" w:rsidRDefault="00022A3C" w:rsidP="00022A3C">
      <w:pPr>
        <w:spacing w:before="120" w:after="120" w:line="288" w:lineRule="auto"/>
        <w:rPr>
          <w:sz w:val="26"/>
          <w:szCs w:val="26"/>
        </w:rPr>
      </w:pPr>
      <w:r>
        <w:rPr>
          <w:b/>
          <w:noProof/>
          <w:sz w:val="26"/>
          <w:szCs w:val="26"/>
        </w:rPr>
        <w:drawing>
          <wp:anchor distT="0" distB="0" distL="114300" distR="114300" simplePos="0" relativeHeight="251667456" behindDoc="1" locked="0" layoutInCell="1" allowOverlap="1" wp14:anchorId="037D1FEB" wp14:editId="723E1E42">
            <wp:simplePos x="0" y="0"/>
            <wp:positionH relativeFrom="column">
              <wp:posOffset>4800600</wp:posOffset>
            </wp:positionH>
            <wp:positionV relativeFrom="paragraph">
              <wp:posOffset>252095</wp:posOffset>
            </wp:positionV>
            <wp:extent cx="1146175" cy="1831975"/>
            <wp:effectExtent l="0" t="0" r="0" b="0"/>
            <wp:wrapTight wrapText="bothSides">
              <wp:wrapPolygon edited="0">
                <wp:start x="0" y="0"/>
                <wp:lineTo x="0" y="21338"/>
                <wp:lineTo x="21181" y="21338"/>
                <wp:lineTo x="21181"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175" cy="1831975"/>
                    </a:xfrm>
                    <a:prstGeom prst="rect">
                      <a:avLst/>
                    </a:prstGeom>
                    <a:noFill/>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6432" behindDoc="1" locked="0" layoutInCell="1" allowOverlap="1" wp14:anchorId="541BCA67" wp14:editId="4930B825">
            <wp:simplePos x="0" y="0"/>
            <wp:positionH relativeFrom="column">
              <wp:posOffset>3657600</wp:posOffset>
            </wp:positionH>
            <wp:positionV relativeFrom="paragraph">
              <wp:posOffset>254635</wp:posOffset>
            </wp:positionV>
            <wp:extent cx="1059815" cy="1828800"/>
            <wp:effectExtent l="0" t="0" r="0" b="0"/>
            <wp:wrapTight wrapText="bothSides">
              <wp:wrapPolygon edited="0">
                <wp:start x="0" y="0"/>
                <wp:lineTo x="0" y="21375"/>
                <wp:lineTo x="21354" y="21375"/>
                <wp:lineTo x="21354"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815" cy="1828800"/>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pStyle w:val="BodyTextIndent"/>
        <w:spacing w:before="120" w:after="120" w:line="288" w:lineRule="auto"/>
        <w:ind w:firstLine="0"/>
        <w:jc w:val="left"/>
        <w:rPr>
          <w:rFonts w:ascii="Times New Roman" w:hAnsi="Times New Roman"/>
          <w:b/>
          <w:sz w:val="26"/>
          <w:szCs w:val="26"/>
        </w:rPr>
      </w:pPr>
      <w:r w:rsidRPr="008A602D">
        <w:rPr>
          <w:rFonts w:ascii="Times New Roman" w:hAnsi="Times New Roman"/>
          <w:b/>
          <w:sz w:val="26"/>
          <w:szCs w:val="26"/>
        </w:rPr>
        <w:t>2. Super thermo Phosphate Fertilizer:</w:t>
      </w:r>
    </w:p>
    <w:p w:rsidR="00022A3C" w:rsidRDefault="00022A3C" w:rsidP="00022A3C">
      <w:pPr>
        <w:pStyle w:val="BodyTextIndent"/>
        <w:spacing w:before="120" w:after="120" w:line="288" w:lineRule="auto"/>
        <w:ind w:firstLine="0"/>
        <w:rPr>
          <w:rFonts w:ascii="Times New Roman" w:hAnsi="Times New Roman"/>
          <w:sz w:val="26"/>
          <w:szCs w:val="26"/>
        </w:rPr>
      </w:pPr>
      <w:r>
        <w:rPr>
          <w:rFonts w:ascii="Times New Roman" w:hAnsi="Times New Roman"/>
          <w:b/>
          <w:sz w:val="26"/>
          <w:szCs w:val="26"/>
        </w:rPr>
        <w:t>-</w:t>
      </w:r>
      <w:r w:rsidRPr="008A602D">
        <w:rPr>
          <w:rFonts w:ascii="Times New Roman" w:hAnsi="Times New Roman"/>
          <w:sz w:val="26"/>
          <w:szCs w:val="26"/>
        </w:rPr>
        <w:t xml:space="preserve"> Product Name: Super thermo Phosphate Fertilizer</w:t>
      </w:r>
      <w:r>
        <w:rPr>
          <w:rFonts w:ascii="Times New Roman" w:hAnsi="Times New Roman"/>
          <w:sz w:val="26"/>
          <w:szCs w:val="26"/>
        </w:rPr>
        <w:t>.</w:t>
      </w:r>
    </w:p>
    <w:p w:rsidR="00022A3C" w:rsidRPr="008A602D" w:rsidRDefault="00022A3C" w:rsidP="00022A3C">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 Us</w:t>
      </w:r>
      <w:r>
        <w:rPr>
          <w:rFonts w:ascii="Times New Roman" w:hAnsi="Times New Roman"/>
          <w:sz w:val="26"/>
          <w:szCs w:val="26"/>
        </w:rPr>
        <w:t>age</w:t>
      </w:r>
      <w:r w:rsidRPr="008A602D">
        <w:rPr>
          <w:rFonts w:ascii="Times New Roman" w:hAnsi="Times New Roman"/>
          <w:sz w:val="26"/>
          <w:szCs w:val="26"/>
        </w:rPr>
        <w:t>: Super thermo Phosphate Fertilizer is blended with Fused Magnesium Phosphate Fertilizer to make full advantage</w:t>
      </w:r>
      <w:r>
        <w:rPr>
          <w:rFonts w:ascii="Times New Roman" w:hAnsi="Times New Roman"/>
          <w:sz w:val="26"/>
          <w:szCs w:val="26"/>
        </w:rPr>
        <w:t>s</w:t>
      </w:r>
      <w:r w:rsidRPr="008A602D">
        <w:rPr>
          <w:rFonts w:ascii="Times New Roman" w:hAnsi="Times New Roman"/>
          <w:sz w:val="26"/>
          <w:szCs w:val="26"/>
        </w:rPr>
        <w:t xml:space="preserve"> of these two types of fertilizers. Water-soluble super phosphate fertilizer can be used in initial period of growth and slow-absorbtion FMP fertilizer is used for fruit development or ripening stage, and also for soil improvement. This fertil</w:t>
      </w:r>
      <w:r>
        <w:rPr>
          <w:rFonts w:ascii="Times New Roman" w:hAnsi="Times New Roman"/>
          <w:sz w:val="26"/>
          <w:szCs w:val="26"/>
        </w:rPr>
        <w:t>izer suits to soil with high pH level.</w:t>
      </w:r>
    </w:p>
    <w:p w:rsidR="00022A3C" w:rsidRPr="008A602D" w:rsidRDefault="00022A3C" w:rsidP="00022A3C">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 Comment: This blended fertilizer can be applied like in the case of Van Dien FMP fertilizer.</w:t>
      </w:r>
    </w:p>
    <w:p w:rsidR="00022A3C" w:rsidRDefault="00022A3C" w:rsidP="00022A3C">
      <w:pPr>
        <w:spacing w:before="120" w:after="120" w:line="288" w:lineRule="auto"/>
        <w:jc w:val="both"/>
        <w:rPr>
          <w:b/>
          <w:sz w:val="26"/>
          <w:szCs w:val="26"/>
        </w:rPr>
      </w:pPr>
      <w:r w:rsidRPr="008A602D">
        <w:rPr>
          <w:b/>
          <w:sz w:val="26"/>
          <w:szCs w:val="26"/>
        </w:rPr>
        <w:t>3.</w:t>
      </w:r>
      <w:r w:rsidRPr="008A602D">
        <w:rPr>
          <w:sz w:val="26"/>
          <w:szCs w:val="26"/>
        </w:rPr>
        <w:t xml:space="preserve">. </w:t>
      </w:r>
      <w:r w:rsidRPr="008A602D">
        <w:rPr>
          <w:b/>
          <w:sz w:val="26"/>
          <w:szCs w:val="26"/>
        </w:rPr>
        <w:t>Multi-nutrients NPK of special use to Rice (2 categories):</w:t>
      </w:r>
      <w:r>
        <w:rPr>
          <w:b/>
          <w:sz w:val="26"/>
          <w:szCs w:val="26"/>
        </w:rPr>
        <w:t xml:space="preserve"> NPK 6.11.2 &amp; 16.5.17</w:t>
      </w:r>
    </w:p>
    <w:p w:rsidR="00022A3C" w:rsidRDefault="00022A3C" w:rsidP="00022A3C">
      <w:pPr>
        <w:spacing w:before="120" w:after="120" w:line="288" w:lineRule="auto"/>
        <w:jc w:val="both"/>
        <w:rPr>
          <w:b/>
          <w:sz w:val="26"/>
          <w:szCs w:val="26"/>
        </w:rPr>
      </w:pPr>
      <w:r>
        <w:rPr>
          <w:noProof/>
          <w:sz w:val="26"/>
          <w:szCs w:val="26"/>
        </w:rPr>
        <w:lastRenderedPageBreak/>
        <w:drawing>
          <wp:anchor distT="0" distB="0" distL="114300" distR="114300" simplePos="0" relativeHeight="251671552" behindDoc="1" locked="0" layoutInCell="1" allowOverlap="1" wp14:anchorId="6D153E67" wp14:editId="6307E2E3">
            <wp:simplePos x="0" y="0"/>
            <wp:positionH relativeFrom="column">
              <wp:posOffset>4800600</wp:posOffset>
            </wp:positionH>
            <wp:positionV relativeFrom="paragraph">
              <wp:posOffset>35560</wp:posOffset>
            </wp:positionV>
            <wp:extent cx="882650" cy="1454785"/>
            <wp:effectExtent l="0" t="0" r="0" b="0"/>
            <wp:wrapTight wrapText="bothSides">
              <wp:wrapPolygon edited="0">
                <wp:start x="0" y="0"/>
                <wp:lineTo x="0" y="21213"/>
                <wp:lineTo x="20978" y="21213"/>
                <wp:lineTo x="2097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650" cy="1454785"/>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70528" behindDoc="1" locked="0" layoutInCell="1" allowOverlap="1" wp14:anchorId="409806D7" wp14:editId="234B40EC">
            <wp:simplePos x="0" y="0"/>
            <wp:positionH relativeFrom="column">
              <wp:posOffset>3886200</wp:posOffset>
            </wp:positionH>
            <wp:positionV relativeFrom="paragraph">
              <wp:posOffset>35560</wp:posOffset>
            </wp:positionV>
            <wp:extent cx="895985" cy="1447800"/>
            <wp:effectExtent l="0" t="0" r="0" b="0"/>
            <wp:wrapTight wrapText="bothSides">
              <wp:wrapPolygon edited="0">
                <wp:start x="0" y="0"/>
                <wp:lineTo x="0" y="21316"/>
                <wp:lineTo x="21125" y="21316"/>
                <wp:lineTo x="21125"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985" cy="1447800"/>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9504" behindDoc="1" locked="0" layoutInCell="1" allowOverlap="1" wp14:anchorId="190656E8" wp14:editId="2340CC76">
            <wp:simplePos x="0" y="0"/>
            <wp:positionH relativeFrom="column">
              <wp:posOffset>1299845</wp:posOffset>
            </wp:positionH>
            <wp:positionV relativeFrom="paragraph">
              <wp:posOffset>48260</wp:posOffset>
            </wp:positionV>
            <wp:extent cx="954405" cy="1407160"/>
            <wp:effectExtent l="0" t="0" r="0" b="0"/>
            <wp:wrapTight wrapText="bothSides">
              <wp:wrapPolygon edited="0">
                <wp:start x="0" y="0"/>
                <wp:lineTo x="0" y="21347"/>
                <wp:lineTo x="21126" y="21347"/>
                <wp:lineTo x="21126"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405" cy="1407160"/>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8480" behindDoc="1" locked="0" layoutInCell="1" allowOverlap="1" wp14:anchorId="07F09DF7" wp14:editId="34E8D111">
            <wp:simplePos x="0" y="0"/>
            <wp:positionH relativeFrom="column">
              <wp:posOffset>301625</wp:posOffset>
            </wp:positionH>
            <wp:positionV relativeFrom="paragraph">
              <wp:posOffset>43815</wp:posOffset>
            </wp:positionV>
            <wp:extent cx="970280" cy="1415415"/>
            <wp:effectExtent l="0" t="0" r="0" b="0"/>
            <wp:wrapTight wrapText="bothSides">
              <wp:wrapPolygon edited="0">
                <wp:start x="0" y="0"/>
                <wp:lineTo x="0" y="21222"/>
                <wp:lineTo x="21204" y="21222"/>
                <wp:lineTo x="21204"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 cy="1415415"/>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spacing w:before="120" w:after="120" w:line="288" w:lineRule="auto"/>
        <w:jc w:val="both"/>
        <w:rPr>
          <w:b/>
          <w:sz w:val="26"/>
          <w:szCs w:val="26"/>
        </w:rPr>
      </w:pPr>
    </w:p>
    <w:p w:rsidR="00022A3C" w:rsidRDefault="00022A3C" w:rsidP="00022A3C">
      <w:pPr>
        <w:spacing w:before="120" w:after="120" w:line="288" w:lineRule="auto"/>
        <w:jc w:val="both"/>
        <w:rPr>
          <w:b/>
          <w:sz w:val="26"/>
          <w:szCs w:val="26"/>
        </w:rPr>
      </w:pPr>
    </w:p>
    <w:p w:rsidR="00022A3C" w:rsidRDefault="00022A3C" w:rsidP="00022A3C">
      <w:pPr>
        <w:spacing w:before="120" w:after="120" w:line="288" w:lineRule="auto"/>
        <w:jc w:val="both"/>
        <w:rPr>
          <w:b/>
          <w:sz w:val="26"/>
          <w:szCs w:val="26"/>
        </w:rPr>
      </w:pPr>
    </w:p>
    <w:p w:rsidR="00022A3C" w:rsidRPr="008A602D" w:rsidRDefault="00022A3C" w:rsidP="00022A3C">
      <w:pPr>
        <w:spacing w:before="120" w:after="120" w:line="288" w:lineRule="auto"/>
        <w:jc w:val="both"/>
        <w:rPr>
          <w:sz w:val="26"/>
          <w:szCs w:val="26"/>
        </w:rPr>
      </w:pP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30"/>
        <w:gridCol w:w="743"/>
        <w:gridCol w:w="694"/>
        <w:gridCol w:w="584"/>
        <w:gridCol w:w="698"/>
        <w:gridCol w:w="684"/>
        <w:gridCol w:w="663"/>
        <w:gridCol w:w="2305"/>
      </w:tblGrid>
      <w:tr w:rsidR="00022A3C" w:rsidRPr="008A602D" w:rsidTr="00BF1A4F">
        <w:trPr>
          <w:cantSplit/>
          <w:trHeight w:val="906"/>
        </w:trPr>
        <w:tc>
          <w:tcPr>
            <w:tcW w:w="206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63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74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9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9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6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30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558"/>
        </w:trPr>
        <w:tc>
          <w:tcPr>
            <w:tcW w:w="2065"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6-11-2</w:t>
            </w:r>
          </w:p>
        </w:tc>
        <w:tc>
          <w:tcPr>
            <w:tcW w:w="63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6</w:t>
            </w:r>
          </w:p>
        </w:tc>
        <w:tc>
          <w:tcPr>
            <w:tcW w:w="74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11</w:t>
            </w:r>
          </w:p>
        </w:tc>
        <w:tc>
          <w:tcPr>
            <w:tcW w:w="69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5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9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6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20</w:t>
            </w:r>
          </w:p>
        </w:tc>
        <w:tc>
          <w:tcPr>
            <w:tcW w:w="66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2305" w:type="dxa"/>
            <w:vMerge w:val="restart"/>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r w:rsidR="00022A3C" w:rsidRPr="008A602D" w:rsidTr="00BF1A4F">
        <w:trPr>
          <w:cantSplit/>
          <w:trHeight w:val="574"/>
        </w:trPr>
        <w:tc>
          <w:tcPr>
            <w:tcW w:w="2065"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16-5-17</w:t>
            </w:r>
          </w:p>
        </w:tc>
        <w:tc>
          <w:tcPr>
            <w:tcW w:w="63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w:t>
            </w:r>
          </w:p>
        </w:tc>
        <w:tc>
          <w:tcPr>
            <w:tcW w:w="74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9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17</w:t>
            </w:r>
          </w:p>
        </w:tc>
        <w:tc>
          <w:tcPr>
            <w:tcW w:w="5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w:t>
            </w:r>
          </w:p>
        </w:tc>
        <w:tc>
          <w:tcPr>
            <w:tcW w:w="69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8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6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2305" w:type="dxa"/>
            <w:vMerge/>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r>
    </w:tbl>
    <w:p w:rsidR="00022A3C" w:rsidRPr="008A602D" w:rsidRDefault="00022A3C" w:rsidP="00022A3C">
      <w:pPr>
        <w:spacing w:before="120" w:after="120" w:line="288" w:lineRule="auto"/>
        <w:rPr>
          <w:sz w:val="26"/>
          <w:szCs w:val="26"/>
        </w:rPr>
      </w:pPr>
    </w:p>
    <w:p w:rsidR="00022A3C" w:rsidRPr="008A602D" w:rsidRDefault="00022A3C" w:rsidP="00022A3C">
      <w:pPr>
        <w:spacing w:before="120" w:after="120" w:line="288" w:lineRule="auto"/>
        <w:jc w:val="both"/>
        <w:rPr>
          <w:b/>
          <w:sz w:val="26"/>
          <w:szCs w:val="26"/>
        </w:rPr>
      </w:pPr>
      <w:r w:rsidRPr="008A602D">
        <w:rPr>
          <w:sz w:val="26"/>
          <w:szCs w:val="26"/>
        </w:rPr>
        <w:t xml:space="preserve"> </w:t>
      </w:r>
      <w:r w:rsidRPr="008A602D">
        <w:rPr>
          <w:b/>
          <w:sz w:val="26"/>
          <w:szCs w:val="26"/>
        </w:rPr>
        <w:t>Dosage recommendable for rice:</w:t>
      </w:r>
    </w:p>
    <w:p w:rsidR="00022A3C" w:rsidRPr="008A602D" w:rsidRDefault="00022A3C" w:rsidP="00022A3C">
      <w:pPr>
        <w:spacing w:before="120" w:after="120" w:line="288" w:lineRule="auto"/>
        <w:jc w:val="both"/>
        <w:rPr>
          <w:sz w:val="26"/>
          <w:szCs w:val="26"/>
        </w:rPr>
      </w:pPr>
      <w:r w:rsidRPr="008A602D">
        <w:rPr>
          <w:sz w:val="26"/>
          <w:szCs w:val="26"/>
        </w:rPr>
        <w:t xml:space="preserve">a. </w:t>
      </w:r>
      <w:r w:rsidRPr="002343AF">
        <w:rPr>
          <w:sz w:val="26"/>
          <w:szCs w:val="26"/>
          <w:u w:val="single"/>
        </w:rPr>
        <w:t>Deep-line basal fertilization</w:t>
      </w:r>
      <w:r w:rsidRPr="008A602D">
        <w:rPr>
          <w:sz w:val="26"/>
          <w:szCs w:val="26"/>
        </w:rPr>
        <w:t>: using multi- nutrient NPK 6.11.2</w:t>
      </w:r>
    </w:p>
    <w:p w:rsidR="00022A3C" w:rsidRPr="008A602D" w:rsidRDefault="00022A3C" w:rsidP="00022A3C">
      <w:pPr>
        <w:spacing w:before="120" w:after="120" w:line="288" w:lineRule="auto"/>
        <w:jc w:val="both"/>
        <w:rPr>
          <w:sz w:val="26"/>
          <w:szCs w:val="26"/>
        </w:rPr>
      </w:pPr>
      <w:r>
        <w:rPr>
          <w:noProof/>
          <w:sz w:val="26"/>
          <w:szCs w:val="26"/>
        </w:rPr>
        <w:drawing>
          <wp:anchor distT="0" distB="0" distL="114300" distR="114300" simplePos="0" relativeHeight="251672576" behindDoc="1" locked="0" layoutInCell="1" allowOverlap="1" wp14:anchorId="62A945D3" wp14:editId="12E8A8E4">
            <wp:simplePos x="0" y="0"/>
            <wp:positionH relativeFrom="column">
              <wp:posOffset>3429000</wp:posOffset>
            </wp:positionH>
            <wp:positionV relativeFrom="paragraph">
              <wp:posOffset>-114300</wp:posOffset>
            </wp:positionV>
            <wp:extent cx="2667000" cy="2514600"/>
            <wp:effectExtent l="0" t="0" r="0" b="0"/>
            <wp:wrapTight wrapText="bothSides">
              <wp:wrapPolygon edited="0">
                <wp:start x="0" y="0"/>
                <wp:lineTo x="0" y="21436"/>
                <wp:lineTo x="21446" y="21436"/>
                <wp:lineTo x="2144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pic:spPr>
                </pic:pic>
              </a:graphicData>
            </a:graphic>
            <wp14:sizeRelH relativeFrom="page">
              <wp14:pctWidth>0</wp14:pctWidth>
            </wp14:sizeRelH>
            <wp14:sizeRelV relativeFrom="page">
              <wp14:pctHeight>0</wp14:pctHeight>
            </wp14:sizeRelV>
          </wp:anchor>
        </w:drawing>
      </w:r>
      <w:r w:rsidRPr="008A602D">
        <w:rPr>
          <w:sz w:val="26"/>
          <w:szCs w:val="26"/>
        </w:rPr>
        <w:t>+ Apply 20-25kg/ sao (Vietnamese unit, that equals 360m</w:t>
      </w:r>
      <w:r w:rsidRPr="008A602D">
        <w:rPr>
          <w:sz w:val="26"/>
          <w:szCs w:val="26"/>
          <w:vertAlign w:val="superscript"/>
        </w:rPr>
        <w:t>2</w:t>
      </w:r>
      <w:r w:rsidRPr="008A602D">
        <w:rPr>
          <w:sz w:val="26"/>
          <w:szCs w:val="26"/>
        </w:rPr>
        <w:t>)</w:t>
      </w:r>
      <w:r w:rsidRPr="008A602D">
        <w:t xml:space="preserve"> </w:t>
      </w:r>
      <w:r w:rsidRPr="008A602D">
        <w:rPr>
          <w:sz w:val="26"/>
          <w:szCs w:val="26"/>
        </w:rPr>
        <w:t xml:space="preserve">depent on each soil type and rice </w:t>
      </w:r>
      <w:r>
        <w:rPr>
          <w:sz w:val="26"/>
          <w:szCs w:val="26"/>
        </w:rPr>
        <w:t>variety</w:t>
      </w:r>
      <w:r w:rsidRPr="008A602D">
        <w:rPr>
          <w:sz w:val="26"/>
          <w:szCs w:val="26"/>
        </w:rPr>
        <w:t>.</w:t>
      </w:r>
    </w:p>
    <w:p w:rsidR="00022A3C" w:rsidRPr="008A602D" w:rsidRDefault="00022A3C" w:rsidP="00022A3C">
      <w:pPr>
        <w:spacing w:before="120" w:after="120" w:line="288" w:lineRule="auto"/>
        <w:jc w:val="both"/>
        <w:rPr>
          <w:sz w:val="26"/>
          <w:szCs w:val="26"/>
        </w:rPr>
      </w:pPr>
      <w:r>
        <w:rPr>
          <w:noProof/>
          <w:sz w:val="26"/>
          <w:szCs w:val="26"/>
        </w:rPr>
        <w:drawing>
          <wp:anchor distT="0" distB="0" distL="114300" distR="114300" simplePos="0" relativeHeight="251673600" behindDoc="1" locked="0" layoutInCell="1" allowOverlap="1" wp14:anchorId="02A3E243" wp14:editId="642BD6FD">
            <wp:simplePos x="0" y="0"/>
            <wp:positionH relativeFrom="column">
              <wp:posOffset>3444240</wp:posOffset>
            </wp:positionH>
            <wp:positionV relativeFrom="paragraph">
              <wp:posOffset>1647825</wp:posOffset>
            </wp:positionV>
            <wp:extent cx="2628900" cy="2206625"/>
            <wp:effectExtent l="0" t="0" r="0" b="0"/>
            <wp:wrapTight wrapText="bothSides">
              <wp:wrapPolygon edited="0">
                <wp:start x="0" y="0"/>
                <wp:lineTo x="0" y="21445"/>
                <wp:lineTo x="21443" y="21445"/>
                <wp:lineTo x="2144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206625"/>
                    </a:xfrm>
                    <a:prstGeom prst="rect">
                      <a:avLst/>
                    </a:prstGeom>
                    <a:noFill/>
                  </pic:spPr>
                </pic:pic>
              </a:graphicData>
            </a:graphic>
            <wp14:sizeRelH relativeFrom="page">
              <wp14:pctWidth>0</wp14:pctWidth>
            </wp14:sizeRelH>
            <wp14:sizeRelV relativeFrom="page">
              <wp14:pctHeight>0</wp14:pctHeight>
            </wp14:sizeRelV>
          </wp:anchor>
        </w:drawing>
      </w:r>
      <w:r w:rsidRPr="008A602D">
        <w:rPr>
          <w:sz w:val="26"/>
          <w:szCs w:val="26"/>
        </w:rPr>
        <w:t xml:space="preserve">+ Comment: - For transplanted rice: Apply pre-plant spread or with incorporation at last cultivation before planting, along with organic fertilizer, and back filling, then settled the land, draining off limpid water </w:t>
      </w:r>
      <w:r>
        <w:rPr>
          <w:sz w:val="26"/>
          <w:szCs w:val="26"/>
        </w:rPr>
        <w:t>before implantation. Where t</w:t>
      </w:r>
      <w:r w:rsidRPr="008A602D">
        <w:rPr>
          <w:sz w:val="26"/>
          <w:szCs w:val="26"/>
        </w:rPr>
        <w:t xml:space="preserve">he fields with high water level </w:t>
      </w:r>
      <w:r>
        <w:rPr>
          <w:sz w:val="26"/>
          <w:szCs w:val="26"/>
        </w:rPr>
        <w:t xml:space="preserve">and </w:t>
      </w:r>
      <w:r w:rsidRPr="008A602D">
        <w:rPr>
          <w:sz w:val="26"/>
          <w:szCs w:val="26"/>
        </w:rPr>
        <w:t>edge</w:t>
      </w:r>
      <w:r>
        <w:rPr>
          <w:sz w:val="26"/>
          <w:szCs w:val="26"/>
        </w:rPr>
        <w:t>s</w:t>
      </w:r>
      <w:r w:rsidRPr="008A602D">
        <w:rPr>
          <w:sz w:val="26"/>
          <w:szCs w:val="26"/>
        </w:rPr>
        <w:t xml:space="preserve"> that the water does not flow, we can normally applied. Avoiding loss of muddy water.</w:t>
      </w:r>
    </w:p>
    <w:p w:rsidR="00022A3C" w:rsidRPr="008A602D" w:rsidRDefault="00022A3C" w:rsidP="00022A3C">
      <w:pPr>
        <w:numPr>
          <w:ilvl w:val="0"/>
          <w:numId w:val="1"/>
        </w:numPr>
        <w:spacing w:before="120" w:after="120" w:line="288" w:lineRule="auto"/>
        <w:jc w:val="both"/>
        <w:rPr>
          <w:sz w:val="26"/>
          <w:szCs w:val="26"/>
        </w:rPr>
      </w:pPr>
      <w:r w:rsidRPr="008A602D">
        <w:rPr>
          <w:sz w:val="26"/>
          <w:szCs w:val="26"/>
        </w:rPr>
        <w:t>For spread seeding:Apply incorporation with organic fertilizer at last cultivation. Adding 2-3 kg/sao if without organic fertilizer.</w:t>
      </w:r>
    </w:p>
    <w:p w:rsidR="00022A3C" w:rsidRDefault="00022A3C" w:rsidP="00022A3C">
      <w:pPr>
        <w:spacing w:before="120" w:after="120" w:line="288" w:lineRule="auto"/>
        <w:ind w:firstLine="360"/>
        <w:rPr>
          <w:sz w:val="26"/>
          <w:szCs w:val="26"/>
        </w:rPr>
      </w:pPr>
      <w:r>
        <w:rPr>
          <w:sz w:val="26"/>
          <w:szCs w:val="26"/>
        </w:rPr>
        <w:t>b</w:t>
      </w:r>
      <w:r w:rsidRPr="008A602D">
        <w:rPr>
          <w:sz w:val="26"/>
          <w:szCs w:val="26"/>
        </w:rPr>
        <w:t xml:space="preserve">, </w:t>
      </w:r>
      <w:r w:rsidRPr="00690BD6">
        <w:rPr>
          <w:sz w:val="26"/>
          <w:szCs w:val="26"/>
          <w:u w:val="single"/>
        </w:rPr>
        <w:t>Soon top dressing</w:t>
      </w:r>
      <w:r w:rsidRPr="008A602D">
        <w:rPr>
          <w:sz w:val="26"/>
          <w:szCs w:val="26"/>
        </w:rPr>
        <w:t>: using multi- nutrient NPK 16-5-17.</w:t>
      </w:r>
    </w:p>
    <w:p w:rsidR="00022A3C" w:rsidRDefault="00022A3C" w:rsidP="00022A3C">
      <w:pPr>
        <w:spacing w:before="120" w:after="120" w:line="288" w:lineRule="auto"/>
        <w:ind w:firstLine="360"/>
        <w:rPr>
          <w:sz w:val="26"/>
          <w:szCs w:val="26"/>
        </w:rPr>
      </w:pPr>
      <w:r w:rsidRPr="008A602D">
        <w:rPr>
          <w:sz w:val="26"/>
          <w:szCs w:val="26"/>
        </w:rPr>
        <w:t>+Rate: Apply from 10 to 13 kg / sao, depending on season, variety and soil type.</w:t>
      </w:r>
    </w:p>
    <w:p w:rsidR="00022A3C" w:rsidRDefault="00022A3C" w:rsidP="00022A3C">
      <w:pPr>
        <w:spacing w:before="120" w:after="120" w:line="288" w:lineRule="auto"/>
        <w:ind w:firstLine="360"/>
        <w:rPr>
          <w:sz w:val="26"/>
          <w:szCs w:val="26"/>
        </w:rPr>
      </w:pPr>
      <w:r w:rsidRPr="008A602D">
        <w:rPr>
          <w:sz w:val="26"/>
          <w:szCs w:val="26"/>
        </w:rPr>
        <w:lastRenderedPageBreak/>
        <w:t xml:space="preserve">+ Comment: - For transplanted rice: In the Spring crop, apply </w:t>
      </w:r>
      <w:r>
        <w:rPr>
          <w:sz w:val="26"/>
          <w:szCs w:val="26"/>
        </w:rPr>
        <w:t xml:space="preserve">right after start new leaf </w:t>
      </w:r>
      <w:r w:rsidRPr="008A602D">
        <w:rPr>
          <w:sz w:val="26"/>
          <w:szCs w:val="26"/>
        </w:rPr>
        <w:t>. In Summer crop, apply after transplanting 70 to 10 days.</w:t>
      </w:r>
    </w:p>
    <w:p w:rsidR="00022A3C" w:rsidRDefault="00022A3C" w:rsidP="00022A3C">
      <w:pPr>
        <w:spacing w:before="120" w:after="120" w:line="288" w:lineRule="auto"/>
        <w:ind w:firstLine="360"/>
        <w:rPr>
          <w:sz w:val="26"/>
          <w:szCs w:val="26"/>
        </w:rPr>
      </w:pPr>
      <w:r w:rsidRPr="008A602D">
        <w:rPr>
          <w:sz w:val="26"/>
          <w:szCs w:val="26"/>
        </w:rPr>
        <w:t>- For spread seeding: in the Spring crop, apply right after having 3.5 to 4 leaves (rice started branc</w:t>
      </w:r>
      <w:r>
        <w:rPr>
          <w:sz w:val="26"/>
          <w:szCs w:val="26"/>
        </w:rPr>
        <w:t>h). In Summer crop, apply after</w:t>
      </w:r>
      <w:r w:rsidRPr="008A602D">
        <w:rPr>
          <w:sz w:val="26"/>
          <w:szCs w:val="26"/>
        </w:rPr>
        <w:t xml:space="preserve"> having 1 to 2 branches.</w:t>
      </w:r>
    </w:p>
    <w:p w:rsidR="00022A3C" w:rsidRPr="008A602D" w:rsidRDefault="00022A3C" w:rsidP="00022A3C">
      <w:pPr>
        <w:spacing w:before="120" w:after="120" w:line="288" w:lineRule="auto"/>
        <w:ind w:firstLine="360"/>
        <w:rPr>
          <w:sz w:val="26"/>
          <w:szCs w:val="26"/>
        </w:rPr>
      </w:pPr>
      <w:r w:rsidRPr="008A602D">
        <w:rPr>
          <w:sz w:val="26"/>
          <w:szCs w:val="26"/>
        </w:rPr>
        <w:t>Note:</w:t>
      </w:r>
    </w:p>
    <w:p w:rsidR="00022A3C" w:rsidRPr="008A602D" w:rsidRDefault="00022A3C" w:rsidP="00022A3C">
      <w:pPr>
        <w:spacing w:before="120" w:after="120" w:line="288" w:lineRule="auto"/>
        <w:ind w:firstLine="360"/>
        <w:jc w:val="both"/>
        <w:rPr>
          <w:sz w:val="26"/>
          <w:szCs w:val="26"/>
        </w:rPr>
      </w:pPr>
      <w:r w:rsidRPr="008A602D">
        <w:rPr>
          <w:sz w:val="26"/>
          <w:szCs w:val="26"/>
        </w:rPr>
        <w:t>Apply pre-plant spread or with incorporation at last cultivation before planting, along with organic fertilizer, and back filling, then settled the land, draining off limpid water before implantation. Where the fields with high water level but having edge that the water does not flow, we can normally applied. Avoiding  loss of muddy water.</w:t>
      </w:r>
    </w:p>
    <w:p w:rsidR="00022A3C" w:rsidRPr="008A602D" w:rsidRDefault="00022A3C" w:rsidP="00022A3C">
      <w:pPr>
        <w:spacing w:before="120" w:after="120" w:line="288" w:lineRule="auto"/>
        <w:rPr>
          <w:sz w:val="26"/>
          <w:szCs w:val="26"/>
        </w:rPr>
      </w:pPr>
      <w:r w:rsidRPr="008A602D">
        <w:rPr>
          <w:b/>
          <w:sz w:val="26"/>
          <w:szCs w:val="26"/>
        </w:rPr>
        <w:t>4.</w:t>
      </w:r>
      <w:r w:rsidRPr="008A602D">
        <w:rPr>
          <w:sz w:val="26"/>
          <w:szCs w:val="26"/>
        </w:rPr>
        <w:t xml:space="preserve">. </w:t>
      </w:r>
      <w:r w:rsidRPr="008A602D">
        <w:rPr>
          <w:b/>
          <w:sz w:val="26"/>
          <w:szCs w:val="26"/>
        </w:rPr>
        <w:t>Multi-nutrients NPK of special for maize (2 catergories):</w:t>
      </w:r>
      <w:r w:rsidRPr="008A602D">
        <w:rPr>
          <w:sz w:val="26"/>
          <w:szCs w:val="26"/>
        </w:rPr>
        <w:t xml:space="preserve"> </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598"/>
        <w:gridCol w:w="798"/>
        <w:gridCol w:w="798"/>
        <w:gridCol w:w="798"/>
        <w:gridCol w:w="847"/>
        <w:gridCol w:w="768"/>
        <w:gridCol w:w="782"/>
        <w:gridCol w:w="1855"/>
      </w:tblGrid>
      <w:tr w:rsidR="00022A3C" w:rsidRPr="004E6D4D" w:rsidTr="00BF1A4F">
        <w:trPr>
          <w:trHeight w:val="623"/>
          <w:jc w:val="center"/>
        </w:trPr>
        <w:tc>
          <w:tcPr>
            <w:tcW w:w="1914"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 xml:space="preserve">Category </w:t>
            </w:r>
          </w:p>
        </w:tc>
        <w:tc>
          <w:tcPr>
            <w:tcW w:w="5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N</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P</w:t>
            </w:r>
            <w:r w:rsidRPr="004E6D4D">
              <w:rPr>
                <w:rFonts w:ascii="Times New Roman" w:hAnsi="Times New Roman"/>
                <w:sz w:val="26"/>
                <w:szCs w:val="26"/>
                <w:vertAlign w:val="subscript"/>
              </w:rPr>
              <w:t>2</w:t>
            </w:r>
            <w:r w:rsidRPr="004E6D4D">
              <w:rPr>
                <w:rFonts w:ascii="Times New Roman" w:hAnsi="Times New Roman"/>
                <w:sz w:val="26"/>
                <w:szCs w:val="26"/>
              </w:rPr>
              <w:t>O</w:t>
            </w:r>
            <w:r w:rsidRPr="004E6D4D">
              <w:rPr>
                <w:rFonts w:ascii="Times New Roman" w:hAnsi="Times New Roman"/>
                <w:sz w:val="26"/>
                <w:szCs w:val="26"/>
                <w:vertAlign w:val="subscript"/>
              </w:rPr>
              <w:t>5</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K</w:t>
            </w:r>
            <w:r w:rsidRPr="004E6D4D">
              <w:rPr>
                <w:rFonts w:ascii="Times New Roman" w:hAnsi="Times New Roman"/>
                <w:sz w:val="26"/>
                <w:szCs w:val="26"/>
                <w:vertAlign w:val="subscript"/>
              </w:rPr>
              <w:t>2</w:t>
            </w:r>
            <w:r w:rsidRPr="004E6D4D">
              <w:rPr>
                <w:rFonts w:ascii="Times New Roman" w:hAnsi="Times New Roman"/>
                <w:sz w:val="26"/>
                <w:szCs w:val="26"/>
              </w:rPr>
              <w:t>O</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S</w:t>
            </w:r>
          </w:p>
        </w:tc>
        <w:tc>
          <w:tcPr>
            <w:tcW w:w="847"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MgO</w:t>
            </w:r>
          </w:p>
        </w:tc>
        <w:tc>
          <w:tcPr>
            <w:tcW w:w="76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CaO</w:t>
            </w:r>
          </w:p>
        </w:tc>
        <w:tc>
          <w:tcPr>
            <w:tcW w:w="782"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SiO</w:t>
            </w:r>
            <w:r w:rsidRPr="004E6D4D">
              <w:rPr>
                <w:rFonts w:ascii="Times New Roman" w:hAnsi="Times New Roman"/>
                <w:sz w:val="26"/>
                <w:szCs w:val="26"/>
                <w:vertAlign w:val="subscript"/>
              </w:rPr>
              <w:t>2</w:t>
            </w:r>
          </w:p>
        </w:tc>
        <w:tc>
          <w:tcPr>
            <w:tcW w:w="1855"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Microelement (%)</w:t>
            </w:r>
          </w:p>
        </w:tc>
      </w:tr>
      <w:tr w:rsidR="00022A3C" w:rsidRPr="004E6D4D" w:rsidTr="00BF1A4F">
        <w:trPr>
          <w:trHeight w:val="312"/>
          <w:jc w:val="center"/>
        </w:trPr>
        <w:tc>
          <w:tcPr>
            <w:tcW w:w="1914" w:type="dxa"/>
          </w:tcPr>
          <w:p w:rsidR="00022A3C" w:rsidRPr="004E6D4D" w:rsidRDefault="00022A3C" w:rsidP="00BF1A4F">
            <w:pPr>
              <w:pStyle w:val="BodyTextIndent"/>
              <w:spacing w:line="300" w:lineRule="exact"/>
              <w:ind w:firstLine="0"/>
              <w:rPr>
                <w:rFonts w:ascii="Times New Roman" w:hAnsi="Times New Roman"/>
                <w:sz w:val="26"/>
                <w:szCs w:val="26"/>
              </w:rPr>
            </w:pPr>
            <w:r w:rsidRPr="004E6D4D">
              <w:rPr>
                <w:rFonts w:ascii="Times New Roman" w:hAnsi="Times New Roman"/>
                <w:sz w:val="26"/>
                <w:szCs w:val="26"/>
              </w:rPr>
              <w:t>NPK 4-9-5</w:t>
            </w:r>
          </w:p>
        </w:tc>
        <w:tc>
          <w:tcPr>
            <w:tcW w:w="5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4</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9</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5</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1</w:t>
            </w:r>
          </w:p>
        </w:tc>
        <w:tc>
          <w:tcPr>
            <w:tcW w:w="847"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7</w:t>
            </w:r>
          </w:p>
        </w:tc>
        <w:tc>
          <w:tcPr>
            <w:tcW w:w="76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12</w:t>
            </w:r>
          </w:p>
        </w:tc>
        <w:tc>
          <w:tcPr>
            <w:tcW w:w="782"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9</w:t>
            </w:r>
          </w:p>
        </w:tc>
        <w:tc>
          <w:tcPr>
            <w:tcW w:w="1855" w:type="dxa"/>
            <w:vMerge w:val="restart"/>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Zn, B, Cu, Co, Mn ...</w:t>
            </w:r>
          </w:p>
        </w:tc>
      </w:tr>
      <w:tr w:rsidR="00022A3C" w:rsidRPr="004E6D4D" w:rsidTr="00BF1A4F">
        <w:trPr>
          <w:trHeight w:val="312"/>
          <w:jc w:val="center"/>
        </w:trPr>
        <w:tc>
          <w:tcPr>
            <w:tcW w:w="1914" w:type="dxa"/>
          </w:tcPr>
          <w:p w:rsidR="00022A3C" w:rsidRPr="004E6D4D" w:rsidRDefault="00022A3C" w:rsidP="00BF1A4F">
            <w:pPr>
              <w:pStyle w:val="BodyTextIndent"/>
              <w:spacing w:line="300" w:lineRule="exact"/>
              <w:ind w:firstLine="0"/>
              <w:rPr>
                <w:rFonts w:ascii="Times New Roman" w:hAnsi="Times New Roman"/>
                <w:sz w:val="26"/>
                <w:szCs w:val="26"/>
              </w:rPr>
            </w:pPr>
            <w:r w:rsidRPr="004E6D4D">
              <w:rPr>
                <w:rFonts w:ascii="Times New Roman" w:hAnsi="Times New Roman"/>
                <w:sz w:val="26"/>
                <w:szCs w:val="26"/>
              </w:rPr>
              <w:t>NPK 14-8-17</w:t>
            </w:r>
          </w:p>
        </w:tc>
        <w:tc>
          <w:tcPr>
            <w:tcW w:w="5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14</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8</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7</w:t>
            </w:r>
          </w:p>
        </w:tc>
        <w:tc>
          <w:tcPr>
            <w:tcW w:w="79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1</w:t>
            </w:r>
          </w:p>
        </w:tc>
        <w:tc>
          <w:tcPr>
            <w:tcW w:w="847"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6</w:t>
            </w:r>
          </w:p>
        </w:tc>
        <w:tc>
          <w:tcPr>
            <w:tcW w:w="768"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12</w:t>
            </w:r>
          </w:p>
        </w:tc>
        <w:tc>
          <w:tcPr>
            <w:tcW w:w="782" w:type="dxa"/>
          </w:tcPr>
          <w:p w:rsidR="00022A3C" w:rsidRPr="004E6D4D" w:rsidRDefault="00022A3C" w:rsidP="00BF1A4F">
            <w:pPr>
              <w:pStyle w:val="BodyTextIndent"/>
              <w:spacing w:line="300" w:lineRule="exact"/>
              <w:ind w:firstLine="0"/>
              <w:jc w:val="center"/>
              <w:rPr>
                <w:rFonts w:ascii="Times New Roman" w:hAnsi="Times New Roman"/>
                <w:sz w:val="26"/>
                <w:szCs w:val="26"/>
              </w:rPr>
            </w:pPr>
            <w:r w:rsidRPr="004E6D4D">
              <w:rPr>
                <w:rFonts w:ascii="Times New Roman" w:hAnsi="Times New Roman"/>
                <w:sz w:val="26"/>
                <w:szCs w:val="26"/>
              </w:rPr>
              <w:t>9</w:t>
            </w:r>
          </w:p>
        </w:tc>
        <w:tc>
          <w:tcPr>
            <w:tcW w:w="1855" w:type="dxa"/>
            <w:vMerge/>
          </w:tcPr>
          <w:p w:rsidR="00022A3C" w:rsidRPr="004E6D4D" w:rsidRDefault="00022A3C" w:rsidP="00BF1A4F">
            <w:pPr>
              <w:pStyle w:val="BodyTextIndent"/>
              <w:spacing w:line="300" w:lineRule="exact"/>
              <w:ind w:firstLine="0"/>
              <w:jc w:val="center"/>
              <w:rPr>
                <w:rFonts w:ascii="Times New Roman" w:hAnsi="Times New Roman"/>
                <w:sz w:val="26"/>
                <w:szCs w:val="26"/>
              </w:rPr>
            </w:pPr>
          </w:p>
        </w:tc>
      </w:tr>
    </w:tbl>
    <w:p w:rsidR="00022A3C" w:rsidRPr="008A602D" w:rsidRDefault="00022A3C" w:rsidP="00022A3C">
      <w:pPr>
        <w:spacing w:line="360" w:lineRule="exact"/>
        <w:rPr>
          <w:sz w:val="26"/>
          <w:szCs w:val="26"/>
        </w:rPr>
      </w:pPr>
    </w:p>
    <w:p w:rsidR="00022A3C" w:rsidRPr="00690BD6" w:rsidRDefault="00022A3C" w:rsidP="00022A3C">
      <w:pPr>
        <w:spacing w:before="120" w:after="120" w:line="288" w:lineRule="auto"/>
        <w:rPr>
          <w:b/>
          <w:i/>
          <w:sz w:val="26"/>
          <w:szCs w:val="26"/>
        </w:rPr>
      </w:pPr>
      <w:r>
        <w:rPr>
          <w:noProof/>
          <w:sz w:val="26"/>
        </w:rPr>
        <w:drawing>
          <wp:anchor distT="0" distB="0" distL="114300" distR="114300" simplePos="0" relativeHeight="251674624" behindDoc="1" locked="0" layoutInCell="1" allowOverlap="1" wp14:anchorId="00E3A007" wp14:editId="377ED72E">
            <wp:simplePos x="0" y="0"/>
            <wp:positionH relativeFrom="column">
              <wp:posOffset>4000500</wp:posOffset>
            </wp:positionH>
            <wp:positionV relativeFrom="paragraph">
              <wp:posOffset>114300</wp:posOffset>
            </wp:positionV>
            <wp:extent cx="2133600" cy="2277745"/>
            <wp:effectExtent l="0" t="0" r="0" b="0"/>
            <wp:wrapTight wrapText="bothSides">
              <wp:wrapPolygon edited="0">
                <wp:start x="0" y="0"/>
                <wp:lineTo x="0" y="21498"/>
                <wp:lineTo x="21407" y="21498"/>
                <wp:lineTo x="21407"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277745"/>
                    </a:xfrm>
                    <a:prstGeom prst="rect">
                      <a:avLst/>
                    </a:prstGeom>
                    <a:noFill/>
                  </pic:spPr>
                </pic:pic>
              </a:graphicData>
            </a:graphic>
            <wp14:sizeRelH relativeFrom="page">
              <wp14:pctWidth>0</wp14:pctWidth>
            </wp14:sizeRelH>
            <wp14:sizeRelV relativeFrom="page">
              <wp14:pctHeight>0</wp14:pctHeight>
            </wp14:sizeRelV>
          </wp:anchor>
        </w:drawing>
      </w:r>
      <w:r w:rsidRPr="00690BD6">
        <w:rPr>
          <w:b/>
          <w:i/>
          <w:sz w:val="26"/>
          <w:szCs w:val="26"/>
        </w:rPr>
        <w:t>Rates and comments:</w:t>
      </w:r>
    </w:p>
    <w:p w:rsidR="00022A3C" w:rsidRPr="008A602D" w:rsidRDefault="00022A3C" w:rsidP="00022A3C">
      <w:pPr>
        <w:spacing w:before="120" w:after="120" w:line="288" w:lineRule="auto"/>
        <w:jc w:val="both"/>
        <w:rPr>
          <w:sz w:val="26"/>
        </w:rPr>
      </w:pPr>
      <w:r w:rsidRPr="008A602D">
        <w:rPr>
          <w:sz w:val="26"/>
        </w:rPr>
        <w:t xml:space="preserve">        Basal fertilization is 500 kg/ha by </w:t>
      </w:r>
      <w:r w:rsidRPr="008A602D">
        <w:rPr>
          <w:sz w:val="26"/>
          <w:szCs w:val="26"/>
        </w:rPr>
        <w:t xml:space="preserve">NPK 4-9-9 </w:t>
      </w:r>
      <w:r w:rsidRPr="008A602D">
        <w:rPr>
          <w:sz w:val="26"/>
        </w:rPr>
        <w:t>before sowing. Making a deep hole, apply fertilizer, back filling by 5-7 cm of soil then sowing seeds. For winter crop, apply 415kg/ha.</w:t>
      </w:r>
    </w:p>
    <w:p w:rsidR="00022A3C" w:rsidRPr="008A602D" w:rsidRDefault="00022A3C" w:rsidP="00022A3C">
      <w:pPr>
        <w:spacing w:before="120" w:after="120" w:line="288" w:lineRule="auto"/>
        <w:ind w:firstLine="540"/>
        <w:jc w:val="both"/>
        <w:rPr>
          <w:sz w:val="26"/>
        </w:rPr>
      </w:pPr>
      <w:r w:rsidRPr="008A602D">
        <w:rPr>
          <w:sz w:val="26"/>
        </w:rPr>
        <w:t>Urea fertilization is needed when tree start developing leaves (3-4 leaves) (80 kg/ha). Final top dressing fertilization is required when tree has put out tender buds (300-350 kg/ha). Soil backfilling is required at each application.</w:t>
      </w:r>
    </w:p>
    <w:p w:rsidR="00022A3C" w:rsidRPr="008A602D" w:rsidRDefault="00022A3C" w:rsidP="00022A3C">
      <w:pPr>
        <w:spacing w:before="120" w:after="120" w:line="288" w:lineRule="auto"/>
        <w:ind w:firstLine="540"/>
        <w:rPr>
          <w:sz w:val="26"/>
          <w:szCs w:val="26"/>
        </w:rPr>
      </w:pPr>
      <w:r w:rsidRPr="008A602D">
        <w:rPr>
          <w:sz w:val="26"/>
        </w:rPr>
        <w:t>Note: H</w:t>
      </w:r>
      <w:r w:rsidRPr="008A602D">
        <w:rPr>
          <w:sz w:val="26"/>
          <w:szCs w:val="26"/>
        </w:rPr>
        <w:t>ybrid maize need increasing 15-20% compared to original maize. Fertilizing outside the root area. Avoid making the roots off.</w:t>
      </w:r>
    </w:p>
    <w:p w:rsidR="00022A3C" w:rsidRPr="008A602D" w:rsidRDefault="00022A3C" w:rsidP="00022A3C">
      <w:pPr>
        <w:spacing w:before="120" w:after="120" w:line="288" w:lineRule="auto"/>
        <w:rPr>
          <w:b/>
          <w:sz w:val="26"/>
          <w:szCs w:val="26"/>
        </w:rPr>
      </w:pPr>
      <w:r w:rsidRPr="008A602D">
        <w:rPr>
          <w:b/>
          <w:sz w:val="26"/>
          <w:szCs w:val="26"/>
        </w:rPr>
        <w:t>5. Multi-nutrients NPK of special for  potato (2 catergories):</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610"/>
        <w:gridCol w:w="720"/>
        <w:gridCol w:w="672"/>
        <w:gridCol w:w="566"/>
        <w:gridCol w:w="676"/>
        <w:gridCol w:w="662"/>
        <w:gridCol w:w="642"/>
        <w:gridCol w:w="2232"/>
      </w:tblGrid>
      <w:tr w:rsidR="00022A3C" w:rsidRPr="008A602D" w:rsidTr="00BF1A4F">
        <w:trPr>
          <w:cantSplit/>
          <w:trHeight w:val="854"/>
        </w:trPr>
        <w:tc>
          <w:tcPr>
            <w:tcW w:w="20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2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541"/>
        </w:trPr>
        <w:tc>
          <w:tcPr>
            <w:tcW w:w="200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9-9-12</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2232" w:type="dxa"/>
            <w:vMerge w:val="restart"/>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r w:rsidR="00022A3C" w:rsidRPr="008A602D" w:rsidTr="00BF1A4F">
        <w:trPr>
          <w:cantSplit/>
          <w:trHeight w:val="541"/>
        </w:trPr>
        <w:tc>
          <w:tcPr>
            <w:tcW w:w="200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22.5.11</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22</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11</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2232" w:type="dxa"/>
            <w:vMerge/>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r>
    </w:tbl>
    <w:p w:rsidR="00022A3C" w:rsidRPr="008A602D" w:rsidRDefault="00022A3C" w:rsidP="00022A3C">
      <w:pPr>
        <w:spacing w:before="120" w:after="120" w:line="288" w:lineRule="auto"/>
        <w:rPr>
          <w:b/>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r>
        <w:rPr>
          <w:b/>
          <w:i/>
          <w:noProof/>
          <w:sz w:val="26"/>
          <w:szCs w:val="26"/>
        </w:rPr>
        <w:drawing>
          <wp:anchor distT="0" distB="0" distL="114300" distR="114300" simplePos="0" relativeHeight="251677696" behindDoc="1" locked="0" layoutInCell="1" allowOverlap="1" wp14:anchorId="1811C0C1" wp14:editId="7C1C5E29">
            <wp:simplePos x="0" y="0"/>
            <wp:positionH relativeFrom="column">
              <wp:posOffset>-845820</wp:posOffset>
            </wp:positionH>
            <wp:positionV relativeFrom="paragraph">
              <wp:posOffset>304800</wp:posOffset>
            </wp:positionV>
            <wp:extent cx="941705" cy="1437640"/>
            <wp:effectExtent l="0" t="0" r="0" b="0"/>
            <wp:wrapTight wrapText="bothSides">
              <wp:wrapPolygon edited="0">
                <wp:start x="0" y="0"/>
                <wp:lineTo x="0" y="21180"/>
                <wp:lineTo x="20974" y="21180"/>
                <wp:lineTo x="2097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705" cy="143764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1676672" behindDoc="1" locked="0" layoutInCell="1" allowOverlap="1" wp14:anchorId="675557FC" wp14:editId="501D3996">
            <wp:simplePos x="0" y="0"/>
            <wp:positionH relativeFrom="column">
              <wp:posOffset>-4331335</wp:posOffset>
            </wp:positionH>
            <wp:positionV relativeFrom="paragraph">
              <wp:posOffset>311150</wp:posOffset>
            </wp:positionV>
            <wp:extent cx="874395" cy="1431290"/>
            <wp:effectExtent l="0" t="0" r="0" b="0"/>
            <wp:wrapTight wrapText="bothSides">
              <wp:wrapPolygon edited="0">
                <wp:start x="0" y="0"/>
                <wp:lineTo x="0" y="21274"/>
                <wp:lineTo x="21176" y="21274"/>
                <wp:lineTo x="2117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4395" cy="143129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1675648" behindDoc="1" locked="0" layoutInCell="1" allowOverlap="1" wp14:anchorId="0C36FD92" wp14:editId="34AA87DB">
            <wp:simplePos x="0" y="0"/>
            <wp:positionH relativeFrom="column">
              <wp:posOffset>-5245735</wp:posOffset>
            </wp:positionH>
            <wp:positionV relativeFrom="paragraph">
              <wp:posOffset>320040</wp:posOffset>
            </wp:positionV>
            <wp:extent cx="877570" cy="1422400"/>
            <wp:effectExtent l="0" t="0" r="0" b="0"/>
            <wp:wrapTight wrapText="bothSides">
              <wp:wrapPolygon edited="0">
                <wp:start x="0" y="0"/>
                <wp:lineTo x="0" y="21407"/>
                <wp:lineTo x="21100" y="21407"/>
                <wp:lineTo x="21100"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570" cy="142240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1678720" behindDoc="1" locked="0" layoutInCell="1" allowOverlap="1" wp14:anchorId="0D2AB0C8" wp14:editId="39CCA26D">
            <wp:simplePos x="0" y="0"/>
            <wp:positionH relativeFrom="column">
              <wp:posOffset>-1816735</wp:posOffset>
            </wp:positionH>
            <wp:positionV relativeFrom="paragraph">
              <wp:posOffset>303530</wp:posOffset>
            </wp:positionV>
            <wp:extent cx="898525" cy="1438910"/>
            <wp:effectExtent l="0" t="0" r="0" b="0"/>
            <wp:wrapTight wrapText="bothSides">
              <wp:wrapPolygon edited="0">
                <wp:start x="0" y="0"/>
                <wp:lineTo x="0" y="21447"/>
                <wp:lineTo x="21066" y="21447"/>
                <wp:lineTo x="21066"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525" cy="1438910"/>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Default="00022A3C" w:rsidP="00022A3C">
      <w:pPr>
        <w:spacing w:before="120" w:after="120" w:line="288" w:lineRule="auto"/>
        <w:rPr>
          <w:b/>
          <w:i/>
          <w:sz w:val="26"/>
          <w:szCs w:val="26"/>
        </w:rPr>
      </w:pPr>
    </w:p>
    <w:p w:rsidR="00022A3C" w:rsidRPr="00690BD6" w:rsidRDefault="00022A3C" w:rsidP="00022A3C">
      <w:pPr>
        <w:spacing w:before="120" w:after="120" w:line="288" w:lineRule="auto"/>
        <w:rPr>
          <w:b/>
          <w:i/>
          <w:sz w:val="26"/>
          <w:szCs w:val="26"/>
        </w:rPr>
      </w:pPr>
      <w:r>
        <w:rPr>
          <w:noProof/>
          <w:sz w:val="26"/>
        </w:rPr>
        <w:drawing>
          <wp:anchor distT="0" distB="0" distL="114300" distR="114300" simplePos="0" relativeHeight="251679744" behindDoc="1" locked="0" layoutInCell="1" allowOverlap="1" wp14:anchorId="7A800B28" wp14:editId="1D38FC63">
            <wp:simplePos x="0" y="0"/>
            <wp:positionH relativeFrom="column">
              <wp:posOffset>4114800</wp:posOffset>
            </wp:positionH>
            <wp:positionV relativeFrom="paragraph">
              <wp:posOffset>170180</wp:posOffset>
            </wp:positionV>
            <wp:extent cx="2041525" cy="2125980"/>
            <wp:effectExtent l="0" t="0" r="0" b="0"/>
            <wp:wrapTight wrapText="bothSides">
              <wp:wrapPolygon edited="0">
                <wp:start x="0" y="0"/>
                <wp:lineTo x="0" y="21484"/>
                <wp:lineTo x="21365" y="21484"/>
                <wp:lineTo x="21365"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525" cy="2125980"/>
                    </a:xfrm>
                    <a:prstGeom prst="rect">
                      <a:avLst/>
                    </a:prstGeom>
                    <a:noFill/>
                  </pic:spPr>
                </pic:pic>
              </a:graphicData>
            </a:graphic>
            <wp14:sizeRelH relativeFrom="page">
              <wp14:pctWidth>0</wp14:pctWidth>
            </wp14:sizeRelH>
            <wp14:sizeRelV relativeFrom="page">
              <wp14:pctHeight>0</wp14:pctHeight>
            </wp14:sizeRelV>
          </wp:anchor>
        </w:drawing>
      </w:r>
      <w:r w:rsidRPr="00690BD6">
        <w:rPr>
          <w:b/>
          <w:i/>
          <w:sz w:val="26"/>
          <w:szCs w:val="26"/>
        </w:rPr>
        <w:t>Rates and comments:</w:t>
      </w:r>
    </w:p>
    <w:p w:rsidR="00022A3C" w:rsidRPr="008A602D" w:rsidRDefault="00022A3C" w:rsidP="00022A3C">
      <w:pPr>
        <w:spacing w:before="120" w:after="120" w:line="288" w:lineRule="auto"/>
        <w:ind w:firstLine="540"/>
        <w:jc w:val="both"/>
        <w:rPr>
          <w:sz w:val="26"/>
        </w:rPr>
      </w:pPr>
      <w:r w:rsidRPr="008A602D">
        <w:rPr>
          <w:sz w:val="26"/>
        </w:rPr>
        <w:t xml:space="preserve">Basal fertilization is 550-700kg/ha of </w:t>
      </w:r>
      <w:r w:rsidRPr="008A602D">
        <w:rPr>
          <w:sz w:val="26"/>
          <w:szCs w:val="26"/>
        </w:rPr>
        <w:t>NPK 9-9-12</w:t>
      </w:r>
      <w:r w:rsidRPr="008A602D">
        <w:rPr>
          <w:sz w:val="26"/>
        </w:rPr>
        <w:t xml:space="preserve"> and backfilling is required before tubercles are placed. Straw or rice husk can be used as top cover. </w:t>
      </w:r>
    </w:p>
    <w:p w:rsidR="00022A3C" w:rsidRPr="008A602D" w:rsidRDefault="00022A3C" w:rsidP="00022A3C">
      <w:pPr>
        <w:spacing w:before="120" w:after="120" w:line="288" w:lineRule="auto"/>
        <w:ind w:firstLine="540"/>
        <w:jc w:val="both"/>
        <w:rPr>
          <w:sz w:val="26"/>
        </w:rPr>
      </w:pPr>
      <w:r w:rsidRPr="008A602D">
        <w:rPr>
          <w:sz w:val="26"/>
        </w:rPr>
        <w:t xml:space="preserve">Top dressing is provided after 25-30 days (220-350 kg/ha of </w:t>
      </w:r>
      <w:r w:rsidRPr="008A602D">
        <w:rPr>
          <w:sz w:val="26"/>
          <w:szCs w:val="26"/>
        </w:rPr>
        <w:t>NPK 22.5.11</w:t>
      </w:r>
      <w:r w:rsidRPr="008A602D">
        <w:rPr>
          <w:sz w:val="26"/>
        </w:rPr>
        <w:t xml:space="preserve">). Apply along the plant row then backfilling. </w:t>
      </w:r>
    </w:p>
    <w:p w:rsidR="00022A3C" w:rsidRPr="008A602D" w:rsidRDefault="00022A3C" w:rsidP="00022A3C">
      <w:pPr>
        <w:spacing w:before="120" w:after="120" w:line="288" w:lineRule="auto"/>
        <w:ind w:firstLine="540"/>
        <w:jc w:val="both"/>
        <w:rPr>
          <w:sz w:val="26"/>
        </w:rPr>
      </w:pPr>
      <w:r w:rsidRPr="008A602D">
        <w:rPr>
          <w:sz w:val="26"/>
        </w:rPr>
        <w:t>Always keep the ground moist. But keep the ground dry when potato is more than 60 days.</w:t>
      </w:r>
    </w:p>
    <w:p w:rsidR="00022A3C" w:rsidRPr="008A602D" w:rsidRDefault="00022A3C" w:rsidP="00022A3C">
      <w:pPr>
        <w:spacing w:before="120" w:after="120" w:line="288" w:lineRule="auto"/>
        <w:jc w:val="both"/>
        <w:rPr>
          <w:b/>
          <w:sz w:val="26"/>
        </w:rPr>
      </w:pPr>
      <w:r w:rsidRPr="008A602D">
        <w:rPr>
          <w:b/>
          <w:sz w:val="26"/>
        </w:rPr>
        <w:t>6.    Multi-elements NPK of special use for Manioc:</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570"/>
        <w:gridCol w:w="673"/>
        <w:gridCol w:w="628"/>
        <w:gridCol w:w="529"/>
        <w:gridCol w:w="632"/>
        <w:gridCol w:w="619"/>
        <w:gridCol w:w="600"/>
        <w:gridCol w:w="1907"/>
      </w:tblGrid>
      <w:tr w:rsidR="00022A3C" w:rsidRPr="008A602D" w:rsidTr="00BF1A4F">
        <w:trPr>
          <w:cantSplit/>
        </w:trPr>
        <w:tc>
          <w:tcPr>
            <w:tcW w:w="18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5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67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2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2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1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190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Pr>
        <w:tc>
          <w:tcPr>
            <w:tcW w:w="187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5-10-6</w:t>
            </w:r>
          </w:p>
        </w:tc>
        <w:tc>
          <w:tcPr>
            <w:tcW w:w="5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7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62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6</w:t>
            </w:r>
          </w:p>
        </w:tc>
        <w:tc>
          <w:tcPr>
            <w:tcW w:w="52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1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14</w:t>
            </w:r>
          </w:p>
        </w:tc>
        <w:tc>
          <w:tcPr>
            <w:tcW w:w="6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11</w:t>
            </w:r>
          </w:p>
        </w:tc>
        <w:tc>
          <w:tcPr>
            <w:tcW w:w="190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bl>
    <w:p w:rsidR="00022A3C" w:rsidRPr="008A602D" w:rsidRDefault="00022A3C" w:rsidP="00022A3C">
      <w:pPr>
        <w:spacing w:before="120" w:after="120" w:line="288" w:lineRule="auto"/>
        <w:jc w:val="both"/>
        <w:rPr>
          <w:b/>
          <w:sz w:val="26"/>
        </w:rPr>
      </w:pPr>
    </w:p>
    <w:p w:rsidR="00022A3C" w:rsidRPr="008A602D" w:rsidRDefault="00022A3C" w:rsidP="00022A3C">
      <w:pPr>
        <w:spacing w:before="120" w:after="120" w:line="288" w:lineRule="auto"/>
        <w:jc w:val="both"/>
        <w:rPr>
          <w:sz w:val="26"/>
        </w:rPr>
      </w:pPr>
      <w:r w:rsidRPr="008A602D">
        <w:rPr>
          <w:sz w:val="26"/>
        </w:rPr>
        <w:t xml:space="preserve">        </w:t>
      </w:r>
    </w:p>
    <w:p w:rsidR="00022A3C" w:rsidRPr="008A602D" w:rsidRDefault="00022A3C" w:rsidP="00022A3C">
      <w:pPr>
        <w:spacing w:before="120" w:after="120" w:line="288" w:lineRule="auto"/>
        <w:ind w:left="720"/>
        <w:jc w:val="both"/>
        <w:rPr>
          <w:sz w:val="26"/>
        </w:rPr>
      </w:pPr>
      <w:r w:rsidRPr="008A602D">
        <w:rPr>
          <w:sz w:val="26"/>
        </w:rPr>
        <w:t>…</w:t>
      </w:r>
    </w:p>
    <w:p w:rsidR="00022A3C" w:rsidRPr="008A602D" w:rsidRDefault="00022A3C" w:rsidP="00022A3C">
      <w:pPr>
        <w:spacing w:before="120" w:after="120" w:line="288" w:lineRule="auto"/>
        <w:jc w:val="both"/>
        <w:rPr>
          <w:sz w:val="26"/>
        </w:rPr>
      </w:pPr>
      <w:r w:rsidRPr="008A602D">
        <w:rPr>
          <w:sz w:val="26"/>
        </w:rPr>
        <w:t xml:space="preserve">    </w:t>
      </w:r>
    </w:p>
    <w:p w:rsidR="00022A3C" w:rsidRPr="008A602D" w:rsidRDefault="00022A3C" w:rsidP="00022A3C">
      <w:pPr>
        <w:spacing w:before="120" w:after="120" w:line="288" w:lineRule="auto"/>
        <w:ind w:left="1092"/>
        <w:jc w:val="both"/>
        <w:rPr>
          <w:sz w:val="26"/>
        </w:rPr>
      </w:pPr>
    </w:p>
    <w:p w:rsidR="00022A3C" w:rsidRPr="008A602D" w:rsidRDefault="00022A3C" w:rsidP="00022A3C">
      <w:pPr>
        <w:spacing w:before="120" w:after="120" w:line="288" w:lineRule="auto"/>
        <w:ind w:left="540"/>
        <w:jc w:val="both"/>
        <w:rPr>
          <w:sz w:val="26"/>
        </w:rPr>
      </w:pPr>
      <w:r w:rsidRPr="00690BD6">
        <w:rPr>
          <w:b/>
          <w:i/>
          <w:sz w:val="26"/>
        </w:rPr>
        <w:t>Rate and comment</w:t>
      </w:r>
      <w:r w:rsidRPr="008A602D">
        <w:rPr>
          <w:b/>
          <w:sz w:val="26"/>
        </w:rPr>
        <w:t xml:space="preserve">: </w:t>
      </w:r>
      <w:r w:rsidRPr="00690BD6">
        <w:rPr>
          <w:sz w:val="26"/>
        </w:rPr>
        <w:t>For High-Yield Manioc (80-100 tone/ha):</w:t>
      </w:r>
      <w:r w:rsidRPr="008A602D">
        <w:rPr>
          <w:sz w:val="26"/>
        </w:rPr>
        <w:t xml:space="preserve"> </w:t>
      </w:r>
    </w:p>
    <w:p w:rsidR="00022A3C" w:rsidRPr="008A602D" w:rsidRDefault="00022A3C" w:rsidP="00022A3C">
      <w:pPr>
        <w:spacing w:before="120" w:after="120" w:line="288" w:lineRule="auto"/>
        <w:ind w:firstLine="540"/>
        <w:jc w:val="both"/>
        <w:rPr>
          <w:sz w:val="26"/>
        </w:rPr>
      </w:pPr>
      <w:r w:rsidRPr="008A602D">
        <w:rPr>
          <w:sz w:val="26"/>
        </w:rPr>
        <w:lastRenderedPageBreak/>
        <w:t xml:space="preserve">Basal fertilization is dosed 610 kg /ha. Making holes, fetilizing, backfilling then place tree stump. When tree is 2 months old, top dressing is dosed 75 kg urea fertilizer plus 100 kg potassium fertilizer per ha. When manioc tree is 60-80 cm tall, another top dressing is required (280 kg multi-elements fertilizer-NPK per ha). </w:t>
      </w:r>
    </w:p>
    <w:p w:rsidR="00022A3C" w:rsidRPr="008A602D" w:rsidRDefault="00022A3C" w:rsidP="00022A3C">
      <w:pPr>
        <w:spacing w:before="120" w:after="120" w:line="288" w:lineRule="auto"/>
        <w:ind w:firstLine="540"/>
        <w:jc w:val="both"/>
        <w:rPr>
          <w:sz w:val="26"/>
        </w:rPr>
      </w:pPr>
      <w:r w:rsidRPr="008A602D">
        <w:rPr>
          <w:sz w:val="26"/>
          <w:u w:val="single"/>
        </w:rPr>
        <w:t>Note</w:t>
      </w:r>
      <w:r w:rsidRPr="008A602D">
        <w:rPr>
          <w:sz w:val="26"/>
        </w:rPr>
        <w:t>: Fertilizer must be applied 20-30 cm from tree stump.</w:t>
      </w:r>
    </w:p>
    <w:p w:rsidR="00022A3C" w:rsidRPr="008A602D" w:rsidRDefault="00022A3C" w:rsidP="00022A3C">
      <w:pPr>
        <w:numPr>
          <w:ilvl w:val="0"/>
          <w:numId w:val="3"/>
        </w:numPr>
        <w:spacing w:before="120" w:after="120" w:line="288" w:lineRule="auto"/>
        <w:jc w:val="both"/>
        <w:rPr>
          <w:b/>
          <w:sz w:val="26"/>
        </w:rPr>
      </w:pPr>
      <w:r w:rsidRPr="008A602D">
        <w:rPr>
          <w:b/>
          <w:sz w:val="26"/>
        </w:rPr>
        <w:t>Multi-elements Fertilizer-NPK of special use for bean and groundnut:</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570"/>
        <w:gridCol w:w="673"/>
        <w:gridCol w:w="628"/>
        <w:gridCol w:w="529"/>
        <w:gridCol w:w="632"/>
        <w:gridCol w:w="619"/>
        <w:gridCol w:w="600"/>
        <w:gridCol w:w="1907"/>
      </w:tblGrid>
      <w:tr w:rsidR="00022A3C" w:rsidRPr="008A602D" w:rsidTr="00BF1A4F">
        <w:trPr>
          <w:cantSplit/>
        </w:trPr>
        <w:tc>
          <w:tcPr>
            <w:tcW w:w="18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5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67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2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2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1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190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Pr>
        <w:tc>
          <w:tcPr>
            <w:tcW w:w="187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4-12-7</w:t>
            </w:r>
          </w:p>
        </w:tc>
        <w:tc>
          <w:tcPr>
            <w:tcW w:w="5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4</w:t>
            </w:r>
          </w:p>
        </w:tc>
        <w:tc>
          <w:tcPr>
            <w:tcW w:w="67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62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52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1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w:t>
            </w:r>
          </w:p>
        </w:tc>
        <w:tc>
          <w:tcPr>
            <w:tcW w:w="6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190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bl>
    <w:p w:rsidR="00022A3C" w:rsidRPr="008A602D" w:rsidRDefault="00022A3C" w:rsidP="00022A3C">
      <w:pPr>
        <w:spacing w:before="120" w:after="120" w:line="288" w:lineRule="auto"/>
        <w:jc w:val="both"/>
        <w:rPr>
          <w:sz w:val="26"/>
        </w:rPr>
      </w:pPr>
    </w:p>
    <w:p w:rsidR="00022A3C" w:rsidRPr="00F77530" w:rsidRDefault="00022A3C" w:rsidP="00022A3C">
      <w:pPr>
        <w:spacing w:before="120" w:after="120" w:line="288" w:lineRule="auto"/>
        <w:ind w:left="1260"/>
        <w:jc w:val="both"/>
        <w:rPr>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r>
        <w:rPr>
          <w:b/>
          <w:i/>
          <w:noProof/>
          <w:sz w:val="26"/>
        </w:rPr>
        <w:drawing>
          <wp:anchor distT="0" distB="0" distL="114300" distR="114300" simplePos="0" relativeHeight="251680768" behindDoc="1" locked="0" layoutInCell="1" allowOverlap="1" wp14:anchorId="2E37295F" wp14:editId="153AFF53">
            <wp:simplePos x="0" y="0"/>
            <wp:positionH relativeFrom="column">
              <wp:posOffset>2887345</wp:posOffset>
            </wp:positionH>
            <wp:positionV relativeFrom="paragraph">
              <wp:posOffset>89535</wp:posOffset>
            </wp:positionV>
            <wp:extent cx="1043940" cy="1553210"/>
            <wp:effectExtent l="0" t="0" r="0" b="0"/>
            <wp:wrapTight wrapText="bothSides">
              <wp:wrapPolygon edited="0">
                <wp:start x="0" y="0"/>
                <wp:lineTo x="0" y="21459"/>
                <wp:lineTo x="21285" y="21459"/>
                <wp:lineTo x="21285"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940" cy="155321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6"/>
        </w:rPr>
        <w:drawing>
          <wp:anchor distT="0" distB="0" distL="114300" distR="114300" simplePos="0" relativeHeight="251681792" behindDoc="1" locked="0" layoutInCell="1" allowOverlap="1" wp14:anchorId="1361D684" wp14:editId="2B6F44BF">
            <wp:simplePos x="0" y="0"/>
            <wp:positionH relativeFrom="column">
              <wp:posOffset>1828800</wp:posOffset>
            </wp:positionH>
            <wp:positionV relativeFrom="paragraph">
              <wp:posOffset>97790</wp:posOffset>
            </wp:positionV>
            <wp:extent cx="1018540" cy="1544320"/>
            <wp:effectExtent l="0" t="0" r="0" b="0"/>
            <wp:wrapTight wrapText="bothSides">
              <wp:wrapPolygon edited="0">
                <wp:start x="0" y="0"/>
                <wp:lineTo x="0" y="21316"/>
                <wp:lineTo x="21007" y="21316"/>
                <wp:lineTo x="21007"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540" cy="1544320"/>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b/>
          <w:i/>
          <w:sz w:val="26"/>
        </w:rPr>
      </w:pPr>
    </w:p>
    <w:p w:rsidR="00022A3C" w:rsidRDefault="00022A3C" w:rsidP="00022A3C">
      <w:pPr>
        <w:spacing w:before="120" w:after="120" w:line="288" w:lineRule="auto"/>
        <w:ind w:firstLine="360"/>
        <w:jc w:val="both"/>
        <w:rPr>
          <w:sz w:val="26"/>
        </w:rPr>
      </w:pPr>
      <w:r w:rsidRPr="00F77530">
        <w:rPr>
          <w:b/>
          <w:i/>
          <w:sz w:val="26"/>
        </w:rPr>
        <w:t>Rate and comment</w:t>
      </w:r>
      <w:r w:rsidRPr="008A602D">
        <w:rPr>
          <w:sz w:val="26"/>
        </w:rPr>
        <w:t>: 700 kg per ha is dosed for groundnut of average  yield below 3.5 tone/ha; 900 –1000 kg per ha is for groundnut of average yield over 5 tone/ha.</w:t>
      </w:r>
    </w:p>
    <w:p w:rsidR="00022A3C" w:rsidRPr="008A602D" w:rsidRDefault="00022A3C" w:rsidP="00022A3C">
      <w:pPr>
        <w:spacing w:before="120" w:after="120" w:line="288" w:lineRule="auto"/>
        <w:ind w:firstLine="360"/>
        <w:jc w:val="both"/>
        <w:rPr>
          <w:sz w:val="26"/>
        </w:rPr>
      </w:pPr>
      <w:r w:rsidRPr="008A602D">
        <w:rPr>
          <w:b/>
          <w:sz w:val="26"/>
        </w:rPr>
        <w:t>Application</w:t>
      </w:r>
      <w:r w:rsidRPr="008A602D">
        <w:rPr>
          <w:sz w:val="26"/>
        </w:rPr>
        <w:t xml:space="preserve">: to cut a furrow deep enough to accommodate fertilizer applied. Earth backfilling is required before sowing. Average yield </w:t>
      </w:r>
      <w:r w:rsidRPr="008A602D">
        <w:rPr>
          <w:sz w:val="26"/>
          <w:lang w:val="vi-VN"/>
        </w:rPr>
        <w:t xml:space="preserve">will be higher if </w:t>
      </w:r>
      <w:r w:rsidRPr="008A602D">
        <w:rPr>
          <w:sz w:val="26"/>
        </w:rPr>
        <w:t>applying plastic covered tecnique.</w:t>
      </w:r>
    </w:p>
    <w:p w:rsidR="00022A3C" w:rsidRPr="008A602D" w:rsidRDefault="00022A3C" w:rsidP="00022A3C">
      <w:pPr>
        <w:spacing w:before="120" w:after="120" w:line="288" w:lineRule="auto"/>
        <w:ind w:firstLine="360"/>
        <w:jc w:val="both"/>
        <w:rPr>
          <w:sz w:val="26"/>
          <w:szCs w:val="26"/>
        </w:rPr>
      </w:pPr>
      <w:r>
        <w:rPr>
          <w:noProof/>
          <w:sz w:val="26"/>
        </w:rPr>
        <w:lastRenderedPageBreak/>
        <w:drawing>
          <wp:anchor distT="0" distB="0" distL="114300" distR="114300" simplePos="0" relativeHeight="251682816" behindDoc="1" locked="0" layoutInCell="1" allowOverlap="1" wp14:anchorId="66AD0F1A" wp14:editId="18294FBC">
            <wp:simplePos x="0" y="0"/>
            <wp:positionH relativeFrom="column">
              <wp:posOffset>3429000</wp:posOffset>
            </wp:positionH>
            <wp:positionV relativeFrom="paragraph">
              <wp:posOffset>0</wp:posOffset>
            </wp:positionV>
            <wp:extent cx="2438400" cy="2164715"/>
            <wp:effectExtent l="0" t="0" r="0" b="0"/>
            <wp:wrapTight wrapText="bothSides">
              <wp:wrapPolygon edited="0">
                <wp:start x="0" y="0"/>
                <wp:lineTo x="0" y="21480"/>
                <wp:lineTo x="21431" y="21480"/>
                <wp:lineTo x="21431"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164715"/>
                    </a:xfrm>
                    <a:prstGeom prst="rect">
                      <a:avLst/>
                    </a:prstGeom>
                    <a:noFill/>
                  </pic:spPr>
                </pic:pic>
              </a:graphicData>
            </a:graphic>
            <wp14:sizeRelH relativeFrom="page">
              <wp14:pctWidth>0</wp14:pctWidth>
            </wp14:sizeRelH>
            <wp14:sizeRelV relativeFrom="page">
              <wp14:pctHeight>0</wp14:pctHeight>
            </wp14:sizeRelV>
          </wp:anchor>
        </w:drawing>
      </w:r>
      <w:r w:rsidRPr="008A602D">
        <w:rPr>
          <w:sz w:val="26"/>
        </w:rPr>
        <w:t xml:space="preserve">For bean and groundnut on fat land: Spread 420-560kg of lime/ha </w:t>
      </w:r>
      <w:r w:rsidRPr="008A602D">
        <w:rPr>
          <w:sz w:val="26"/>
          <w:szCs w:val="26"/>
        </w:rPr>
        <w:t xml:space="preserve">incorporation with cultivation 7 days before sowing. </w:t>
      </w:r>
      <w:r w:rsidRPr="008A602D">
        <w:rPr>
          <w:sz w:val="26"/>
        </w:rPr>
        <w:t xml:space="preserve">To cut a furrow deep enough to accommodate fertilizer (organic fertilizer plus 700-840kg of </w:t>
      </w:r>
      <w:r w:rsidRPr="008A602D">
        <w:rPr>
          <w:sz w:val="26"/>
          <w:szCs w:val="26"/>
        </w:rPr>
        <w:t>NPK 4-12-7</w:t>
      </w:r>
      <w:r w:rsidRPr="008A602D">
        <w:rPr>
          <w:sz w:val="26"/>
        </w:rPr>
        <w:t xml:space="preserve">/ha) applied. Earth backfilling is required before sowing. On large field, spread lime, organic fertilizer and 700-840kg of </w:t>
      </w:r>
      <w:r w:rsidRPr="008A602D">
        <w:rPr>
          <w:sz w:val="26"/>
          <w:szCs w:val="26"/>
        </w:rPr>
        <w:t>NPK 4-12-7</w:t>
      </w:r>
      <w:r w:rsidRPr="008A602D">
        <w:rPr>
          <w:sz w:val="26"/>
        </w:rPr>
        <w:t xml:space="preserve">/ha </w:t>
      </w:r>
      <w:r w:rsidRPr="008A602D">
        <w:rPr>
          <w:sz w:val="26"/>
          <w:szCs w:val="26"/>
        </w:rPr>
        <w:t>incorporation with cultivation 7 days before sowing.</w:t>
      </w:r>
    </w:p>
    <w:p w:rsidR="00022A3C" w:rsidRPr="008A602D" w:rsidRDefault="00022A3C" w:rsidP="00022A3C">
      <w:pPr>
        <w:spacing w:before="120" w:after="120" w:line="288" w:lineRule="auto"/>
        <w:ind w:firstLine="360"/>
        <w:jc w:val="both"/>
        <w:rPr>
          <w:sz w:val="26"/>
        </w:rPr>
      </w:pPr>
      <w:r w:rsidRPr="008A602D">
        <w:rPr>
          <w:sz w:val="26"/>
          <w:szCs w:val="26"/>
        </w:rPr>
        <w:t xml:space="preserve">For bean and groundnut on </w:t>
      </w:r>
      <w:r w:rsidRPr="008A602D">
        <w:rPr>
          <w:rStyle w:val="hps"/>
          <w:sz w:val="26"/>
          <w:szCs w:val="26"/>
        </w:rPr>
        <w:t>intercropping land (between two rice crops): After havesting,</w:t>
      </w:r>
      <w:r>
        <w:rPr>
          <w:rStyle w:val="hps"/>
          <w:sz w:val="26"/>
          <w:szCs w:val="26"/>
        </w:rPr>
        <w:t xml:space="preserve"> make</w:t>
      </w:r>
      <w:r w:rsidRPr="008A602D">
        <w:rPr>
          <w:rStyle w:val="hps"/>
          <w:sz w:val="26"/>
          <w:szCs w:val="26"/>
        </w:rPr>
        <w:t xml:space="preserve"> </w:t>
      </w:r>
      <w:r>
        <w:rPr>
          <w:rStyle w:val="hps"/>
          <w:sz w:val="26"/>
          <w:szCs w:val="26"/>
        </w:rPr>
        <w:t xml:space="preserve">the stump </w:t>
      </w:r>
      <w:r w:rsidRPr="008A602D">
        <w:rPr>
          <w:rStyle w:val="hps"/>
          <w:sz w:val="26"/>
          <w:szCs w:val="26"/>
        </w:rPr>
        <w:t xml:space="preserve">10-20cm height, sowing to the </w:t>
      </w:r>
      <w:r w:rsidRPr="007C6065">
        <w:rPr>
          <w:rStyle w:val="hps"/>
          <w:sz w:val="26"/>
          <w:szCs w:val="26"/>
        </w:rPr>
        <w:t>stump row (only sowing to one of two close together rows) or spread seeding on the field or cut the</w:t>
      </w:r>
      <w:r w:rsidRPr="008A602D">
        <w:rPr>
          <w:rStyle w:val="hps"/>
          <w:sz w:val="26"/>
          <w:szCs w:val="26"/>
        </w:rPr>
        <w:t xml:space="preserve"> furrow to sow. Then mix 420-560 kg </w:t>
      </w:r>
      <w:r w:rsidRPr="008A602D">
        <w:rPr>
          <w:sz w:val="26"/>
        </w:rPr>
        <w:t xml:space="preserve">of </w:t>
      </w:r>
      <w:r w:rsidRPr="008A602D">
        <w:rPr>
          <w:sz w:val="26"/>
          <w:szCs w:val="26"/>
        </w:rPr>
        <w:t>NPK 4-12-7</w:t>
      </w:r>
      <w:r w:rsidRPr="008A602D">
        <w:rPr>
          <w:sz w:val="26"/>
        </w:rPr>
        <w:t>/ha with 1-2 basket of powder soil and apply to the field (right after the trees have a real leaf)</w:t>
      </w:r>
    </w:p>
    <w:p w:rsidR="00022A3C" w:rsidRPr="008A602D" w:rsidRDefault="00022A3C" w:rsidP="00022A3C">
      <w:pPr>
        <w:numPr>
          <w:ilvl w:val="0"/>
          <w:numId w:val="3"/>
        </w:numPr>
        <w:spacing w:before="120" w:after="120" w:line="288" w:lineRule="auto"/>
        <w:jc w:val="both"/>
        <w:rPr>
          <w:b/>
          <w:sz w:val="26"/>
        </w:rPr>
      </w:pPr>
      <w:r w:rsidRPr="008A602D">
        <w:rPr>
          <w:b/>
          <w:sz w:val="26"/>
        </w:rPr>
        <w:t>Multi-elements Fertilizer-NPK of special use for Fruit-trees ( 2 categories):</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622"/>
        <w:gridCol w:w="735"/>
        <w:gridCol w:w="686"/>
        <w:gridCol w:w="577"/>
        <w:gridCol w:w="690"/>
        <w:gridCol w:w="675"/>
        <w:gridCol w:w="656"/>
        <w:gridCol w:w="2279"/>
      </w:tblGrid>
      <w:tr w:rsidR="00022A3C" w:rsidRPr="008A602D" w:rsidTr="00BF1A4F">
        <w:trPr>
          <w:cantSplit/>
          <w:trHeight w:val="901"/>
        </w:trPr>
        <w:tc>
          <w:tcPr>
            <w:tcW w:w="20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62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73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8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7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9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5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27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555"/>
        </w:trPr>
        <w:tc>
          <w:tcPr>
            <w:tcW w:w="2042"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2-12-4</w:t>
            </w:r>
          </w:p>
        </w:tc>
        <w:tc>
          <w:tcPr>
            <w:tcW w:w="62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73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68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4</w:t>
            </w:r>
          </w:p>
        </w:tc>
        <w:tc>
          <w:tcPr>
            <w:tcW w:w="57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9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w:t>
            </w:r>
          </w:p>
        </w:tc>
        <w:tc>
          <w:tcPr>
            <w:tcW w:w="65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13</w:t>
            </w:r>
          </w:p>
        </w:tc>
        <w:tc>
          <w:tcPr>
            <w:tcW w:w="2279" w:type="dxa"/>
            <w:vMerge w:val="restart"/>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r w:rsidR="00022A3C" w:rsidRPr="008A602D" w:rsidTr="00BF1A4F">
        <w:trPr>
          <w:cantSplit/>
          <w:trHeight w:val="570"/>
        </w:trPr>
        <w:tc>
          <w:tcPr>
            <w:tcW w:w="2042"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4.10.4</w:t>
            </w:r>
          </w:p>
        </w:tc>
        <w:tc>
          <w:tcPr>
            <w:tcW w:w="62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4</w:t>
            </w:r>
          </w:p>
        </w:tc>
        <w:tc>
          <w:tcPr>
            <w:tcW w:w="73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68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4</w:t>
            </w:r>
          </w:p>
        </w:tc>
        <w:tc>
          <w:tcPr>
            <w:tcW w:w="577"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69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6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14</w:t>
            </w:r>
          </w:p>
        </w:tc>
        <w:tc>
          <w:tcPr>
            <w:tcW w:w="65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2279" w:type="dxa"/>
            <w:vMerge/>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r>
    </w:tbl>
    <w:p w:rsidR="00022A3C" w:rsidRPr="007C6065" w:rsidRDefault="00022A3C" w:rsidP="00022A3C">
      <w:pPr>
        <w:spacing w:before="120" w:after="120" w:line="288" w:lineRule="auto"/>
        <w:jc w:val="both"/>
        <w:rPr>
          <w:i/>
          <w:sz w:val="26"/>
        </w:rPr>
      </w:pPr>
      <w:r w:rsidRPr="007C6065">
        <w:rPr>
          <w:b/>
          <w:i/>
          <w:sz w:val="26"/>
        </w:rPr>
        <w:t>Rate and comment</w:t>
      </w:r>
      <w:r w:rsidRPr="007C6065">
        <w:rPr>
          <w:i/>
          <w:sz w:val="26"/>
        </w:rPr>
        <w:t xml:space="preserve"> </w:t>
      </w:r>
    </w:p>
    <w:p w:rsidR="00022A3C" w:rsidRPr="007C6065" w:rsidRDefault="00022A3C" w:rsidP="00022A3C">
      <w:pPr>
        <w:autoSpaceDE w:val="0"/>
        <w:autoSpaceDN w:val="0"/>
        <w:adjustRightInd w:val="0"/>
        <w:ind w:firstLine="360"/>
        <w:jc w:val="both"/>
        <w:rPr>
          <w:rFonts w:ascii="Verdana Ref" w:hAnsi="Verdana Ref" w:cs="Verdana Ref"/>
          <w:color w:val="000000"/>
          <w:sz w:val="18"/>
          <w:szCs w:val="18"/>
          <w:lang w:val="vi-VN"/>
        </w:rPr>
      </w:pPr>
      <w:r w:rsidRPr="008A602D">
        <w:rPr>
          <w:sz w:val="26"/>
        </w:rPr>
        <w:t xml:space="preserve">Basal fertilization is dosed 1,5-2 kg of </w:t>
      </w:r>
      <w:r w:rsidRPr="008A602D">
        <w:rPr>
          <w:sz w:val="26"/>
          <w:szCs w:val="26"/>
        </w:rPr>
        <w:t>NPK 2-12-4</w:t>
      </w:r>
      <w:r w:rsidRPr="008A602D">
        <w:rPr>
          <w:sz w:val="26"/>
        </w:rPr>
        <w:t>/tree. Appl</w:t>
      </w:r>
      <w:r>
        <w:rPr>
          <w:sz w:val="26"/>
        </w:rPr>
        <w:t>y</w:t>
      </w:r>
      <w:r w:rsidRPr="008A602D">
        <w:rPr>
          <w:sz w:val="26"/>
        </w:rPr>
        <w:t xml:space="preserve">ing on the hole, backfilling and place the </w:t>
      </w:r>
      <w:r w:rsidRPr="007C6065">
        <w:rPr>
          <w:sz w:val="26"/>
        </w:rPr>
        <w:t>nurseling</w:t>
      </w:r>
      <w:r w:rsidRPr="008A602D">
        <w:rPr>
          <w:sz w:val="26"/>
        </w:rPr>
        <w:t xml:space="preserve"> on the hole.</w:t>
      </w:r>
    </w:p>
    <w:p w:rsidR="00022A3C" w:rsidRPr="008A602D" w:rsidRDefault="00022A3C" w:rsidP="00022A3C">
      <w:pPr>
        <w:spacing w:before="120" w:after="120" w:line="288" w:lineRule="auto"/>
        <w:ind w:firstLine="357"/>
        <w:jc w:val="both"/>
        <w:rPr>
          <w:sz w:val="26"/>
        </w:rPr>
      </w:pPr>
      <w:r w:rsidRPr="008A602D">
        <w:rPr>
          <w:sz w:val="26"/>
        </w:rPr>
        <w:t xml:space="preserve">Fertilization before or after harvesting: Using NPK 4.10.4. Dosage is based on year of growth: fertilization is dosed 1-1.5 kg per 1-3 years old tree; 2-3.5 kg per 4-6 years old tree; 4-4.5 kg per 7-10 years old tree. Fertilization is dosed 6-7.5 kg for tree over 10 years of age. Digging a trench ( 30cm wide and 30-40cm deep) around the </w:t>
      </w:r>
      <w:r>
        <w:rPr>
          <w:sz w:val="26"/>
        </w:rPr>
        <w:t>tree root</w:t>
      </w:r>
      <w:r w:rsidRPr="008A602D">
        <w:rPr>
          <w:sz w:val="26"/>
        </w:rPr>
        <w:t xml:space="preserve"> (by the leaf canopy). Filling the NPK 4.10.4 in the trench then back filling with soil.</w:t>
      </w:r>
    </w:p>
    <w:p w:rsidR="00022A3C" w:rsidRPr="008A602D" w:rsidRDefault="00022A3C" w:rsidP="00022A3C">
      <w:pPr>
        <w:spacing w:before="120" w:after="120" w:line="288" w:lineRule="auto"/>
        <w:rPr>
          <w:b/>
          <w:color w:val="FF0000"/>
          <w:sz w:val="26"/>
          <w:szCs w:val="26"/>
        </w:rPr>
      </w:pPr>
      <w:r w:rsidRPr="008A602D">
        <w:rPr>
          <w:b/>
          <w:sz w:val="26"/>
        </w:rPr>
        <w:t>9. Multi-elements Fertilizer-NPK of special use for sugar- cane</w:t>
      </w:r>
      <w:r w:rsidRPr="008A602D">
        <w:rPr>
          <w:b/>
          <w:color w:val="FF0000"/>
          <w:sz w:val="26"/>
          <w:szCs w:val="26"/>
        </w:rPr>
        <w:t xml:space="preserve"> </w:t>
      </w:r>
      <w:r w:rsidRPr="008A602D">
        <w:rPr>
          <w:b/>
          <w:sz w:val="26"/>
        </w:rPr>
        <w:t xml:space="preserve">( </w:t>
      </w:r>
      <w:r w:rsidRPr="008A602D">
        <w:rPr>
          <w:sz w:val="26"/>
        </w:rPr>
        <w:t>2 categories: NPK 6.12.5 for basal fertilizing and NPK 15.5.20 for top dressing</w:t>
      </w:r>
      <w:r w:rsidRPr="008A602D">
        <w:rPr>
          <w:b/>
          <w:sz w:val="26"/>
        </w:rPr>
        <w:t>)</w:t>
      </w:r>
    </w:p>
    <w:p w:rsidR="00022A3C" w:rsidRPr="008A602D" w:rsidRDefault="00022A3C" w:rsidP="00022A3C">
      <w:pPr>
        <w:spacing w:before="120" w:after="120" w:line="288" w:lineRule="auto"/>
        <w:ind w:firstLine="360"/>
        <w:jc w:val="both"/>
        <w:rPr>
          <w:sz w:val="26"/>
        </w:rPr>
      </w:pPr>
      <w:r w:rsidRPr="007C6065">
        <w:rPr>
          <w:b/>
          <w:i/>
          <w:sz w:val="26"/>
        </w:rPr>
        <w:t>Rate and comment</w:t>
      </w:r>
      <w:r w:rsidRPr="008A602D">
        <w:rPr>
          <w:sz w:val="26"/>
        </w:rPr>
        <w:t xml:space="preserve"> (depending on expected yield of variety and the fat of land)</w:t>
      </w:r>
    </w:p>
    <w:p w:rsidR="00022A3C" w:rsidRPr="008A602D" w:rsidRDefault="00022A3C" w:rsidP="00022A3C">
      <w:pPr>
        <w:spacing w:before="120" w:after="120" w:line="288" w:lineRule="auto"/>
        <w:ind w:firstLine="357"/>
        <w:jc w:val="both"/>
        <w:rPr>
          <w:sz w:val="26"/>
        </w:rPr>
      </w:pPr>
      <w:r w:rsidRPr="008A602D">
        <w:rPr>
          <w:sz w:val="26"/>
        </w:rPr>
        <w:t>Basal fertilization is required before placing cuttings (600 kg NPK 6.12.5 + 70 kg potassium fertilizer)/</w:t>
      </w:r>
      <w:r>
        <w:rPr>
          <w:sz w:val="26"/>
        </w:rPr>
        <w:t xml:space="preserve"> </w:t>
      </w:r>
      <w:r w:rsidRPr="008A602D">
        <w:rPr>
          <w:sz w:val="26"/>
        </w:rPr>
        <w:t xml:space="preserve">ha. When sugar-cane start developing tender branches, </w:t>
      </w:r>
      <w:r w:rsidRPr="008A602D">
        <w:rPr>
          <w:sz w:val="26"/>
        </w:rPr>
        <w:lastRenderedPageBreak/>
        <w:t>fertilization is dosed (250 kg urea fertilizer + 70 kg potassium fertilizer )/ha. When sugar-cane has developed 4-5 nodes, fertilization is dosed 600 kg multi-elements-NPK 15.5.20/ha. Fertilizer applied must be covered with earth.</w:t>
      </w:r>
    </w:p>
    <w:p w:rsidR="00022A3C" w:rsidRPr="008A602D" w:rsidRDefault="00022A3C" w:rsidP="00022A3C">
      <w:pPr>
        <w:spacing w:before="120" w:after="120" w:line="288" w:lineRule="auto"/>
        <w:jc w:val="both"/>
        <w:rPr>
          <w:b/>
          <w:color w:val="FF0000"/>
          <w:sz w:val="26"/>
          <w:szCs w:val="26"/>
        </w:rPr>
      </w:pPr>
      <w:r w:rsidRPr="008A602D">
        <w:rPr>
          <w:b/>
          <w:sz w:val="26"/>
        </w:rPr>
        <w:t>10. Multi-elements Fertilizer-NPK of special use for coffee tree</w:t>
      </w:r>
    </w:p>
    <w:tbl>
      <w:tblPr>
        <w:tblpPr w:leftFromText="180" w:rightFromText="180"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610"/>
        <w:gridCol w:w="720"/>
        <w:gridCol w:w="672"/>
        <w:gridCol w:w="566"/>
        <w:gridCol w:w="676"/>
        <w:gridCol w:w="662"/>
        <w:gridCol w:w="642"/>
        <w:gridCol w:w="2232"/>
      </w:tblGrid>
      <w:tr w:rsidR="00022A3C" w:rsidRPr="008A602D" w:rsidTr="00BF1A4F">
        <w:trPr>
          <w:cantSplit/>
          <w:trHeight w:val="951"/>
        </w:trPr>
        <w:tc>
          <w:tcPr>
            <w:tcW w:w="200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23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576"/>
        </w:trPr>
        <w:tc>
          <w:tcPr>
            <w:tcW w:w="200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10-5-12</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6</w:t>
            </w:r>
          </w:p>
        </w:tc>
        <w:tc>
          <w:tcPr>
            <w:tcW w:w="2232" w:type="dxa"/>
            <w:vMerge w:val="restart"/>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r w:rsidR="00022A3C" w:rsidRPr="008A602D" w:rsidTr="00BF1A4F">
        <w:trPr>
          <w:cantSplit/>
          <w:trHeight w:val="592"/>
        </w:trPr>
        <w:tc>
          <w:tcPr>
            <w:tcW w:w="2000"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10.8.12</w:t>
            </w:r>
          </w:p>
        </w:tc>
        <w:tc>
          <w:tcPr>
            <w:tcW w:w="61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2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56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67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66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64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13</w:t>
            </w:r>
          </w:p>
        </w:tc>
        <w:tc>
          <w:tcPr>
            <w:tcW w:w="2232" w:type="dxa"/>
            <w:vMerge/>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r>
    </w:tbl>
    <w:p w:rsidR="00022A3C" w:rsidRPr="008A602D" w:rsidRDefault="00022A3C" w:rsidP="00022A3C">
      <w:pPr>
        <w:spacing w:before="120" w:after="120" w:line="288" w:lineRule="auto"/>
        <w:rPr>
          <w:b/>
          <w:color w:val="FF0000"/>
          <w:sz w:val="26"/>
          <w:szCs w:val="26"/>
        </w:rPr>
      </w:pPr>
      <w:r>
        <w:rPr>
          <w:b/>
          <w:noProof/>
          <w:color w:val="FF0000"/>
          <w:sz w:val="26"/>
          <w:szCs w:val="26"/>
        </w:rPr>
        <w:drawing>
          <wp:anchor distT="0" distB="0" distL="114300" distR="114300" simplePos="0" relativeHeight="251684864" behindDoc="1" locked="0" layoutInCell="1" allowOverlap="1" wp14:anchorId="03E4995F" wp14:editId="73DC7C38">
            <wp:simplePos x="0" y="0"/>
            <wp:positionH relativeFrom="column">
              <wp:posOffset>1364615</wp:posOffset>
            </wp:positionH>
            <wp:positionV relativeFrom="paragraph">
              <wp:posOffset>1572260</wp:posOffset>
            </wp:positionV>
            <wp:extent cx="1032510" cy="1713865"/>
            <wp:effectExtent l="0" t="0" r="0" b="0"/>
            <wp:wrapTight wrapText="bothSides">
              <wp:wrapPolygon edited="0">
                <wp:start x="0" y="0"/>
                <wp:lineTo x="0" y="21368"/>
                <wp:lineTo x="21122" y="21368"/>
                <wp:lineTo x="21122"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510" cy="171386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6"/>
          <w:szCs w:val="26"/>
        </w:rPr>
        <w:drawing>
          <wp:anchor distT="0" distB="0" distL="114300" distR="114300" simplePos="0" relativeHeight="251683840" behindDoc="1" locked="0" layoutInCell="1" allowOverlap="1" wp14:anchorId="6C965EB6" wp14:editId="5FBC5B62">
            <wp:simplePos x="0" y="0"/>
            <wp:positionH relativeFrom="column">
              <wp:posOffset>367665</wp:posOffset>
            </wp:positionH>
            <wp:positionV relativeFrom="paragraph">
              <wp:posOffset>1572260</wp:posOffset>
            </wp:positionV>
            <wp:extent cx="956945" cy="1713865"/>
            <wp:effectExtent l="0" t="0" r="0" b="0"/>
            <wp:wrapTight wrapText="bothSides">
              <wp:wrapPolygon edited="0">
                <wp:start x="0" y="0"/>
                <wp:lineTo x="0" y="21368"/>
                <wp:lineTo x="21070" y="21368"/>
                <wp:lineTo x="21070"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6945" cy="171386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6"/>
          <w:szCs w:val="26"/>
        </w:rPr>
        <w:drawing>
          <wp:anchor distT="0" distB="0" distL="114300" distR="114300" simplePos="0" relativeHeight="251685888" behindDoc="1" locked="0" layoutInCell="1" allowOverlap="1" wp14:anchorId="580AB4C3" wp14:editId="2DC587D7">
            <wp:simplePos x="0" y="0"/>
            <wp:positionH relativeFrom="column">
              <wp:posOffset>3658870</wp:posOffset>
            </wp:positionH>
            <wp:positionV relativeFrom="paragraph">
              <wp:posOffset>1580515</wp:posOffset>
            </wp:positionV>
            <wp:extent cx="975995" cy="1714500"/>
            <wp:effectExtent l="0" t="0" r="0" b="0"/>
            <wp:wrapTight wrapText="bothSides">
              <wp:wrapPolygon edited="0">
                <wp:start x="0" y="0"/>
                <wp:lineTo x="0" y="21360"/>
                <wp:lineTo x="21080" y="21360"/>
                <wp:lineTo x="21080"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995" cy="171450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6"/>
          <w:szCs w:val="26"/>
        </w:rPr>
        <w:drawing>
          <wp:anchor distT="0" distB="0" distL="114300" distR="114300" simplePos="0" relativeHeight="251686912" behindDoc="1" locked="0" layoutInCell="1" allowOverlap="1" wp14:anchorId="0DF90545" wp14:editId="254BEA74">
            <wp:simplePos x="0" y="0"/>
            <wp:positionH relativeFrom="column">
              <wp:posOffset>4679315</wp:posOffset>
            </wp:positionH>
            <wp:positionV relativeFrom="paragraph">
              <wp:posOffset>1572260</wp:posOffset>
            </wp:positionV>
            <wp:extent cx="1003935" cy="1714500"/>
            <wp:effectExtent l="0" t="0" r="0" b="0"/>
            <wp:wrapTight wrapText="bothSides">
              <wp:wrapPolygon edited="0">
                <wp:start x="0" y="0"/>
                <wp:lineTo x="0" y="21360"/>
                <wp:lineTo x="21313" y="21360"/>
                <wp:lineTo x="21313"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3935" cy="1714500"/>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spacing w:before="120" w:after="120" w:line="288" w:lineRule="auto"/>
        <w:rPr>
          <w:b/>
          <w:i/>
          <w:sz w:val="26"/>
        </w:rPr>
      </w:pPr>
    </w:p>
    <w:p w:rsidR="00022A3C" w:rsidRDefault="00022A3C" w:rsidP="00022A3C">
      <w:pPr>
        <w:spacing w:before="120" w:after="120" w:line="288" w:lineRule="auto"/>
        <w:rPr>
          <w:b/>
          <w:i/>
          <w:sz w:val="26"/>
        </w:rPr>
      </w:pPr>
    </w:p>
    <w:p w:rsidR="00022A3C" w:rsidRDefault="00022A3C" w:rsidP="00022A3C">
      <w:pPr>
        <w:spacing w:before="120" w:after="120" w:line="288" w:lineRule="auto"/>
        <w:rPr>
          <w:b/>
          <w:i/>
          <w:sz w:val="26"/>
        </w:rPr>
      </w:pPr>
    </w:p>
    <w:p w:rsidR="00022A3C" w:rsidRDefault="00022A3C" w:rsidP="00022A3C">
      <w:pPr>
        <w:spacing w:before="120" w:after="120" w:line="288" w:lineRule="auto"/>
        <w:rPr>
          <w:b/>
          <w:i/>
          <w:sz w:val="26"/>
        </w:rPr>
      </w:pPr>
    </w:p>
    <w:p w:rsidR="00022A3C" w:rsidRDefault="00022A3C" w:rsidP="00022A3C">
      <w:pPr>
        <w:spacing w:before="120" w:after="120" w:line="288" w:lineRule="auto"/>
        <w:rPr>
          <w:b/>
          <w:i/>
          <w:sz w:val="26"/>
        </w:rPr>
      </w:pPr>
    </w:p>
    <w:p w:rsidR="00022A3C" w:rsidRPr="008A602D" w:rsidRDefault="00022A3C" w:rsidP="00022A3C">
      <w:pPr>
        <w:spacing w:before="120" w:after="120" w:line="288" w:lineRule="auto"/>
        <w:rPr>
          <w:color w:val="FF0000"/>
          <w:sz w:val="26"/>
          <w:szCs w:val="26"/>
        </w:rPr>
      </w:pPr>
      <w:r>
        <w:rPr>
          <w:noProof/>
          <w:sz w:val="26"/>
          <w:szCs w:val="26"/>
        </w:rPr>
        <w:drawing>
          <wp:anchor distT="0" distB="0" distL="114300" distR="114300" simplePos="0" relativeHeight="251687936" behindDoc="1" locked="0" layoutInCell="1" allowOverlap="1" wp14:anchorId="6C6E3B6E" wp14:editId="5BEADC40">
            <wp:simplePos x="0" y="0"/>
            <wp:positionH relativeFrom="column">
              <wp:posOffset>3543300</wp:posOffset>
            </wp:positionH>
            <wp:positionV relativeFrom="paragraph">
              <wp:posOffset>133985</wp:posOffset>
            </wp:positionV>
            <wp:extent cx="2475230" cy="2564765"/>
            <wp:effectExtent l="0" t="0" r="0" b="0"/>
            <wp:wrapTight wrapText="bothSides">
              <wp:wrapPolygon edited="0">
                <wp:start x="0" y="0"/>
                <wp:lineTo x="0" y="21498"/>
                <wp:lineTo x="21445" y="21498"/>
                <wp:lineTo x="21445"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5230" cy="2564765"/>
                    </a:xfrm>
                    <a:prstGeom prst="rect">
                      <a:avLst/>
                    </a:prstGeom>
                    <a:noFill/>
                  </pic:spPr>
                </pic:pic>
              </a:graphicData>
            </a:graphic>
            <wp14:sizeRelH relativeFrom="page">
              <wp14:pctWidth>0</wp14:pctWidth>
            </wp14:sizeRelH>
            <wp14:sizeRelV relativeFrom="page">
              <wp14:pctHeight>0</wp14:pctHeight>
            </wp14:sizeRelV>
          </wp:anchor>
        </w:drawing>
      </w:r>
      <w:r w:rsidRPr="007C6065">
        <w:rPr>
          <w:b/>
          <w:i/>
          <w:sz w:val="26"/>
        </w:rPr>
        <w:t>Rate and comment</w:t>
      </w:r>
      <w:r w:rsidRPr="008A602D">
        <w:rPr>
          <w:b/>
          <w:sz w:val="26"/>
        </w:rPr>
        <w:t xml:space="preserve">: </w:t>
      </w:r>
      <w:r w:rsidRPr="007C6065">
        <w:rPr>
          <w:sz w:val="26"/>
        </w:rPr>
        <w:t xml:space="preserve">apply </w:t>
      </w:r>
      <w:r w:rsidRPr="008A602D">
        <w:rPr>
          <w:sz w:val="26"/>
        </w:rPr>
        <w:t>for coffee tree is over 4 years old in every year:</w:t>
      </w:r>
    </w:p>
    <w:p w:rsidR="00022A3C" w:rsidRPr="008A602D" w:rsidRDefault="00022A3C" w:rsidP="00022A3C">
      <w:pPr>
        <w:spacing w:before="120" w:after="120" w:line="288" w:lineRule="auto"/>
        <w:ind w:firstLine="360"/>
        <w:rPr>
          <w:sz w:val="26"/>
          <w:szCs w:val="26"/>
        </w:rPr>
      </w:pPr>
      <w:r w:rsidRPr="008A602D">
        <w:rPr>
          <w:sz w:val="26"/>
          <w:szCs w:val="26"/>
        </w:rPr>
        <w:t>The first time (January- February): apply 200kg of Ammonia Sulphat per ha</w:t>
      </w:r>
    </w:p>
    <w:p w:rsidR="00022A3C" w:rsidRPr="008A602D" w:rsidRDefault="00022A3C" w:rsidP="00022A3C">
      <w:pPr>
        <w:spacing w:before="120" w:after="120" w:line="288" w:lineRule="auto"/>
        <w:ind w:firstLine="360"/>
        <w:rPr>
          <w:sz w:val="26"/>
          <w:szCs w:val="26"/>
        </w:rPr>
      </w:pPr>
      <w:r w:rsidRPr="008A602D">
        <w:rPr>
          <w:sz w:val="26"/>
          <w:szCs w:val="26"/>
        </w:rPr>
        <w:t>The second time (March-April) and third time (July- June): apply 600-700kg of NPK10.5.12 or NPK 10.8.12 per ha.</w:t>
      </w:r>
    </w:p>
    <w:p w:rsidR="00022A3C" w:rsidRPr="008A602D" w:rsidRDefault="00022A3C" w:rsidP="00022A3C">
      <w:pPr>
        <w:spacing w:before="120" w:after="120" w:line="288" w:lineRule="auto"/>
        <w:ind w:firstLine="360"/>
        <w:rPr>
          <w:sz w:val="26"/>
          <w:szCs w:val="26"/>
        </w:rPr>
      </w:pPr>
      <w:r w:rsidRPr="008A602D">
        <w:rPr>
          <w:sz w:val="26"/>
          <w:szCs w:val="26"/>
        </w:rPr>
        <w:t>The fourth time (August- September): apply 150-160 kg urea per ha  plus 170kg of potash per ha.</w:t>
      </w:r>
    </w:p>
    <w:p w:rsidR="00022A3C" w:rsidRPr="008A602D" w:rsidRDefault="00022A3C" w:rsidP="00022A3C">
      <w:pPr>
        <w:spacing w:before="120" w:after="120" w:line="288" w:lineRule="auto"/>
        <w:rPr>
          <w:b/>
          <w:sz w:val="26"/>
        </w:rPr>
      </w:pPr>
      <w:r>
        <w:rPr>
          <w:noProof/>
          <w:sz w:val="26"/>
        </w:rPr>
        <w:drawing>
          <wp:anchor distT="0" distB="0" distL="114300" distR="114300" simplePos="0" relativeHeight="251688960" behindDoc="1" locked="0" layoutInCell="1" allowOverlap="1" wp14:anchorId="5C1075AA" wp14:editId="7E7EE29B">
            <wp:simplePos x="0" y="0"/>
            <wp:positionH relativeFrom="column">
              <wp:posOffset>-179070</wp:posOffset>
            </wp:positionH>
            <wp:positionV relativeFrom="paragraph">
              <wp:posOffset>432435</wp:posOffset>
            </wp:positionV>
            <wp:extent cx="842645" cy="1423035"/>
            <wp:effectExtent l="0" t="0" r="0" b="0"/>
            <wp:wrapTight wrapText="bothSides">
              <wp:wrapPolygon edited="0">
                <wp:start x="0" y="0"/>
                <wp:lineTo x="0" y="21398"/>
                <wp:lineTo x="20998" y="21398"/>
                <wp:lineTo x="20998"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2645" cy="1423035"/>
                    </a:xfrm>
                    <a:prstGeom prst="rect">
                      <a:avLst/>
                    </a:prstGeom>
                    <a:noFill/>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63360" behindDoc="0" locked="0" layoutInCell="1" allowOverlap="1" wp14:anchorId="64C84B11" wp14:editId="72F4C7A1">
            <wp:simplePos x="0" y="0"/>
            <wp:positionH relativeFrom="column">
              <wp:posOffset>4245610</wp:posOffset>
            </wp:positionH>
            <wp:positionV relativeFrom="paragraph">
              <wp:posOffset>432435</wp:posOffset>
            </wp:positionV>
            <wp:extent cx="898525" cy="1438910"/>
            <wp:effectExtent l="0" t="0" r="0" b="0"/>
            <wp:wrapTight wrapText="bothSides">
              <wp:wrapPolygon edited="0">
                <wp:start x="0" y="0"/>
                <wp:lineTo x="0" y="21447"/>
                <wp:lineTo x="21066" y="21447"/>
                <wp:lineTo x="21066"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525" cy="1438910"/>
                    </a:xfrm>
                    <a:prstGeom prst="rect">
                      <a:avLst/>
                    </a:prstGeom>
                    <a:noFill/>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62336" behindDoc="0" locked="0" layoutInCell="1" allowOverlap="1" wp14:anchorId="339B6061" wp14:editId="6ACD2A80">
            <wp:simplePos x="0" y="0"/>
            <wp:positionH relativeFrom="column">
              <wp:posOffset>5216525</wp:posOffset>
            </wp:positionH>
            <wp:positionV relativeFrom="paragraph">
              <wp:posOffset>432435</wp:posOffset>
            </wp:positionV>
            <wp:extent cx="941705" cy="1437640"/>
            <wp:effectExtent l="0" t="0" r="0" b="0"/>
            <wp:wrapTight wrapText="bothSides">
              <wp:wrapPolygon edited="0">
                <wp:start x="0" y="0"/>
                <wp:lineTo x="0" y="21180"/>
                <wp:lineTo x="20974" y="21180"/>
                <wp:lineTo x="20974"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705" cy="1437640"/>
                    </a:xfrm>
                    <a:prstGeom prst="rect">
                      <a:avLst/>
                    </a:prstGeom>
                    <a:noFill/>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61312" behindDoc="0" locked="0" layoutInCell="1" allowOverlap="1" wp14:anchorId="5BE4525B" wp14:editId="61384F96">
            <wp:simplePos x="0" y="0"/>
            <wp:positionH relativeFrom="column">
              <wp:posOffset>2997835</wp:posOffset>
            </wp:positionH>
            <wp:positionV relativeFrom="paragraph">
              <wp:posOffset>432435</wp:posOffset>
            </wp:positionV>
            <wp:extent cx="914400" cy="1415415"/>
            <wp:effectExtent l="0" t="0" r="0" b="0"/>
            <wp:wrapTight wrapText="bothSides">
              <wp:wrapPolygon edited="0">
                <wp:start x="0" y="0"/>
                <wp:lineTo x="0" y="21222"/>
                <wp:lineTo x="21150" y="21222"/>
                <wp:lineTo x="21150"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415415"/>
                    </a:xfrm>
                    <a:prstGeom prst="rect">
                      <a:avLst/>
                    </a:prstGeom>
                    <a:noFill/>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60288" behindDoc="0" locked="0" layoutInCell="1" allowOverlap="1" wp14:anchorId="48522839" wp14:editId="12DE00C8">
            <wp:simplePos x="0" y="0"/>
            <wp:positionH relativeFrom="column">
              <wp:posOffset>2035175</wp:posOffset>
            </wp:positionH>
            <wp:positionV relativeFrom="paragraph">
              <wp:posOffset>432435</wp:posOffset>
            </wp:positionV>
            <wp:extent cx="930275" cy="1431290"/>
            <wp:effectExtent l="0" t="0" r="0" b="0"/>
            <wp:wrapTight wrapText="bothSides">
              <wp:wrapPolygon edited="0">
                <wp:start x="0" y="0"/>
                <wp:lineTo x="0" y="21274"/>
                <wp:lineTo x="21231" y="21274"/>
                <wp:lineTo x="21231"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0275" cy="1431290"/>
                    </a:xfrm>
                    <a:prstGeom prst="rect">
                      <a:avLst/>
                    </a:prstGeom>
                    <a:noFill/>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59264" behindDoc="0" locked="0" layoutInCell="1" allowOverlap="1" wp14:anchorId="69D0A59C" wp14:editId="046E5147">
            <wp:simplePos x="0" y="0"/>
            <wp:positionH relativeFrom="column">
              <wp:posOffset>685800</wp:posOffset>
            </wp:positionH>
            <wp:positionV relativeFrom="paragraph">
              <wp:posOffset>432435</wp:posOffset>
            </wp:positionV>
            <wp:extent cx="858520" cy="1431290"/>
            <wp:effectExtent l="0" t="0" r="0" b="0"/>
            <wp:wrapTight wrapText="bothSides">
              <wp:wrapPolygon edited="0">
                <wp:start x="0" y="0"/>
                <wp:lineTo x="0" y="21274"/>
                <wp:lineTo x="21089" y="21274"/>
                <wp:lineTo x="21089"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8520" cy="1431290"/>
                    </a:xfrm>
                    <a:prstGeom prst="rect">
                      <a:avLst/>
                    </a:prstGeom>
                    <a:noFill/>
                  </pic:spPr>
                </pic:pic>
              </a:graphicData>
            </a:graphic>
            <wp14:sizeRelH relativeFrom="page">
              <wp14:pctWidth>0</wp14:pctWidth>
            </wp14:sizeRelH>
            <wp14:sizeRelV relativeFrom="page">
              <wp14:pctHeight>0</wp14:pctHeight>
            </wp14:sizeRelV>
          </wp:anchor>
        </w:drawing>
      </w:r>
      <w:r w:rsidRPr="007C6065">
        <w:rPr>
          <w:b/>
          <w:sz w:val="26"/>
          <w:szCs w:val="26"/>
        </w:rPr>
        <w:t>11.</w:t>
      </w:r>
      <w:r w:rsidRPr="008A602D">
        <w:rPr>
          <w:sz w:val="26"/>
          <w:szCs w:val="26"/>
        </w:rPr>
        <w:t xml:space="preserve"> </w:t>
      </w:r>
      <w:r w:rsidRPr="008A602D">
        <w:rPr>
          <w:b/>
          <w:sz w:val="26"/>
        </w:rPr>
        <w:t>Multi-elements Fertilizer-NPK of special use for tea tree</w:t>
      </w:r>
    </w:p>
    <w:p w:rsidR="00022A3C" w:rsidRDefault="00022A3C" w:rsidP="00022A3C">
      <w:pPr>
        <w:spacing w:before="120" w:after="120" w:line="288" w:lineRule="auto"/>
        <w:ind w:firstLine="360"/>
        <w:rPr>
          <w:sz w:val="26"/>
        </w:rPr>
      </w:pPr>
    </w:p>
    <w:p w:rsidR="00022A3C" w:rsidRDefault="00022A3C" w:rsidP="00022A3C">
      <w:pPr>
        <w:spacing w:before="120" w:after="120" w:line="288" w:lineRule="auto"/>
        <w:ind w:firstLine="360"/>
        <w:rPr>
          <w:sz w:val="26"/>
        </w:rPr>
      </w:pPr>
    </w:p>
    <w:p w:rsidR="00022A3C" w:rsidRDefault="00022A3C" w:rsidP="00022A3C">
      <w:pPr>
        <w:spacing w:before="120" w:after="120" w:line="288" w:lineRule="auto"/>
        <w:ind w:firstLine="360"/>
        <w:rPr>
          <w:sz w:val="26"/>
        </w:rPr>
      </w:pPr>
    </w:p>
    <w:p w:rsidR="00022A3C" w:rsidRPr="008A602D" w:rsidRDefault="00022A3C" w:rsidP="00022A3C">
      <w:pPr>
        <w:spacing w:before="120" w:after="120" w:line="288" w:lineRule="auto"/>
        <w:ind w:firstLine="360"/>
        <w:rPr>
          <w:sz w:val="26"/>
        </w:rPr>
      </w:pPr>
      <w:r w:rsidRPr="008A602D">
        <w:rPr>
          <w:sz w:val="26"/>
        </w:rPr>
        <w:lastRenderedPageBreak/>
        <w:t xml:space="preserve">There are 9 kinds of NPK for tea tree for different soil, tree age </w:t>
      </w:r>
      <w:r w:rsidRPr="008A602D">
        <w:rPr>
          <w:sz w:val="26"/>
          <w:lang w:val="vi-VN"/>
        </w:rPr>
        <w:t>with</w:t>
      </w:r>
      <w:r w:rsidRPr="008A602D">
        <w:rPr>
          <w:sz w:val="26"/>
        </w:rPr>
        <w:t xml:space="preserve"> different spending level including NPK 16-8-8; 16-8-4; 3-0,5-1; 8-6-4; 22-5-11; 25-5-11, 2-1-2; 4-1-2+5%S; 4-1,5-4.</w:t>
      </w:r>
    </w:p>
    <w:p w:rsidR="00022A3C" w:rsidRPr="008A602D" w:rsidRDefault="00022A3C" w:rsidP="00022A3C">
      <w:pPr>
        <w:spacing w:before="120" w:after="120" w:line="288" w:lineRule="auto"/>
        <w:rPr>
          <w:sz w:val="26"/>
        </w:rPr>
      </w:pPr>
      <w:r w:rsidRPr="007C6065">
        <w:rPr>
          <w:b/>
          <w:i/>
          <w:sz w:val="26"/>
        </w:rPr>
        <w:t>Rate and comment</w:t>
      </w:r>
      <w:r w:rsidRPr="008A602D">
        <w:rPr>
          <w:b/>
          <w:sz w:val="26"/>
        </w:rPr>
        <w:t xml:space="preserve"> : </w:t>
      </w:r>
      <w:r w:rsidRPr="008A602D">
        <w:rPr>
          <w:sz w:val="26"/>
        </w:rPr>
        <w:t>The rate is depend on the nutrients avaialbe in the soil. Dosage normally is based on 150-200 kg/tone of fresh bud.  Digging trenchs (6-10cm deep) between tea tree rows.  Fertilizer applied must be covered with soil. Irrigation if the soil is dry. For hill land with slope more than 15</w:t>
      </w:r>
      <w:r w:rsidRPr="008A602D">
        <w:rPr>
          <w:sz w:val="26"/>
          <w:vertAlign w:val="superscript"/>
        </w:rPr>
        <w:t>0</w:t>
      </w:r>
      <w:r w:rsidRPr="008A602D">
        <w:rPr>
          <w:sz w:val="26"/>
        </w:rPr>
        <w:t>, digging deeper trenchs with higher rate for trees on the top and lower rate for trees at the down of hill.</w:t>
      </w:r>
    </w:p>
    <w:p w:rsidR="00022A3C" w:rsidRPr="008A602D" w:rsidRDefault="00022A3C" w:rsidP="00022A3C">
      <w:pPr>
        <w:spacing w:before="120" w:after="120" w:line="288" w:lineRule="auto"/>
        <w:rPr>
          <w:sz w:val="26"/>
        </w:rPr>
      </w:pPr>
    </w:p>
    <w:p w:rsidR="00022A3C" w:rsidRPr="008A602D" w:rsidRDefault="00022A3C" w:rsidP="00022A3C">
      <w:pPr>
        <w:spacing w:before="120" w:after="120" w:line="288" w:lineRule="auto"/>
        <w:rPr>
          <w:b/>
          <w:sz w:val="26"/>
        </w:rPr>
      </w:pPr>
      <w:r w:rsidRPr="008A602D">
        <w:rPr>
          <w:sz w:val="26"/>
          <w:szCs w:val="26"/>
        </w:rPr>
        <w:t xml:space="preserve">12. </w:t>
      </w:r>
      <w:r w:rsidRPr="008A602D">
        <w:rPr>
          <w:b/>
          <w:sz w:val="26"/>
        </w:rPr>
        <w:t>Multi-elements Fertilizer-NPK of special use for rubber tree (over 4 years old)</w:t>
      </w:r>
    </w:p>
    <w:p w:rsidR="00022A3C" w:rsidRDefault="00022A3C" w:rsidP="00022A3C">
      <w:pPr>
        <w:spacing w:before="120" w:after="120" w:line="288" w:lineRule="auto"/>
        <w:rPr>
          <w:sz w:val="26"/>
        </w:rPr>
      </w:pPr>
      <w:r w:rsidRPr="008A602D">
        <w:rPr>
          <w:sz w:val="26"/>
        </w:rPr>
        <w:t>Using NPK 12.8.12</w:t>
      </w:r>
    </w:p>
    <w:p w:rsidR="00022A3C" w:rsidRPr="008A602D" w:rsidRDefault="00022A3C" w:rsidP="00022A3C">
      <w:pPr>
        <w:spacing w:before="120" w:after="120" w:line="288" w:lineRule="auto"/>
        <w:rPr>
          <w:sz w:val="26"/>
        </w:rPr>
      </w:pPr>
      <w:r w:rsidRPr="008A602D">
        <w:rPr>
          <w:b/>
          <w:sz w:val="26"/>
        </w:rPr>
        <w:t>Rate and comments</w:t>
      </w:r>
      <w:r w:rsidRPr="008A602D">
        <w:rPr>
          <w:sz w:val="26"/>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240"/>
        <w:gridCol w:w="1440"/>
        <w:gridCol w:w="3420"/>
      </w:tblGrid>
      <w:tr w:rsidR="00022A3C" w:rsidRPr="004E6D4D" w:rsidTr="00BF1A4F">
        <w:tc>
          <w:tcPr>
            <w:tcW w:w="1548"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Soil type</w:t>
            </w:r>
          </w:p>
        </w:tc>
        <w:tc>
          <w:tcPr>
            <w:tcW w:w="32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Period to fertilization</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Rates (kg/ha)</w:t>
            </w:r>
          </w:p>
        </w:tc>
        <w:tc>
          <w:tcPr>
            <w:tcW w:w="342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Comments</w:t>
            </w:r>
          </w:p>
        </w:tc>
      </w:tr>
      <w:tr w:rsidR="00022A3C" w:rsidRPr="004E6D4D" w:rsidTr="00BF1A4F">
        <w:tc>
          <w:tcPr>
            <w:tcW w:w="1548" w:type="dxa"/>
            <w:vMerge w:val="restart"/>
            <w:vAlign w:val="center"/>
          </w:tcPr>
          <w:p w:rsidR="00022A3C" w:rsidRPr="004E6D4D" w:rsidRDefault="00022A3C" w:rsidP="00BF1A4F">
            <w:pPr>
              <w:autoSpaceDE w:val="0"/>
              <w:autoSpaceDN w:val="0"/>
              <w:adjustRightInd w:val="0"/>
              <w:spacing w:before="120" w:after="120" w:line="288" w:lineRule="auto"/>
              <w:rPr>
                <w:sz w:val="26"/>
              </w:rPr>
            </w:pPr>
            <w:smartTag w:uri="urn:schemas-microsoft-com:office:smarttags" w:element="place">
              <w:smartTag w:uri="urn:schemas-microsoft-com:office:smarttags" w:element="City">
                <w:r w:rsidRPr="004E6D4D">
                  <w:rPr>
                    <w:sz w:val="26"/>
                  </w:rPr>
                  <w:t>Type</w:t>
                </w:r>
              </w:smartTag>
              <w:r w:rsidRPr="004E6D4D">
                <w:rPr>
                  <w:sz w:val="26"/>
                </w:rPr>
                <w:t xml:space="preserve"> </w:t>
              </w:r>
              <w:smartTag w:uri="urn:schemas-microsoft-com:office:smarttags" w:element="State">
                <w:r w:rsidRPr="004E6D4D">
                  <w:rPr>
                    <w:sz w:val="26"/>
                  </w:rPr>
                  <w:t>Ia</w:t>
                </w:r>
              </w:smartTag>
            </w:smartTag>
            <w:r w:rsidRPr="004E6D4D">
              <w:rPr>
                <w:sz w:val="26"/>
              </w:rPr>
              <w:t xml:space="preserve"> and Ib </w:t>
            </w: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beginning of rain season (</w:t>
            </w:r>
            <w:r w:rsidRPr="004E6D4D">
              <w:rPr>
                <w:sz w:val="26"/>
                <w:szCs w:val="26"/>
              </w:rPr>
              <w:t>March-April)</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400-450</w:t>
            </w:r>
          </w:p>
        </w:tc>
        <w:tc>
          <w:tcPr>
            <w:tcW w:w="3420" w:type="dxa"/>
            <w:vMerge w:val="restart"/>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Spread the mixture of FMP, urea and potash on the band 1-1,5m wide between two row of trees then back filling with soil. For hill land with slope more than 15</w:t>
            </w:r>
            <w:r w:rsidRPr="004E6D4D">
              <w:rPr>
                <w:sz w:val="26"/>
                <w:vertAlign w:val="superscript"/>
              </w:rPr>
              <w:t>0</w:t>
            </w:r>
            <w:r w:rsidRPr="004E6D4D">
              <w:rPr>
                <w:sz w:val="26"/>
              </w:rPr>
              <w:t>, filling the mixture in nutrients-keeping hole system then back filling by soil and decayed grass.</w:t>
            </w:r>
          </w:p>
        </w:tc>
      </w:tr>
      <w:tr w:rsidR="00022A3C" w:rsidRPr="004E6D4D" w:rsidTr="00BF1A4F">
        <w:tc>
          <w:tcPr>
            <w:tcW w:w="1548" w:type="dxa"/>
            <w:vMerge/>
            <w:vAlign w:val="center"/>
          </w:tcPr>
          <w:p w:rsidR="00022A3C" w:rsidRPr="004E6D4D" w:rsidRDefault="00022A3C" w:rsidP="00BF1A4F">
            <w:pPr>
              <w:autoSpaceDE w:val="0"/>
              <w:autoSpaceDN w:val="0"/>
              <w:adjustRightInd w:val="0"/>
              <w:spacing w:before="120" w:after="120" w:line="288" w:lineRule="auto"/>
              <w:rPr>
                <w:sz w:val="26"/>
              </w:rPr>
            </w:pP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ending of rain season (</w:t>
            </w:r>
            <w:r w:rsidRPr="004E6D4D">
              <w:rPr>
                <w:sz w:val="26"/>
                <w:szCs w:val="26"/>
              </w:rPr>
              <w:t>August- September)</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200-250</w:t>
            </w:r>
          </w:p>
        </w:tc>
        <w:tc>
          <w:tcPr>
            <w:tcW w:w="3420" w:type="dxa"/>
            <w:vMerge/>
            <w:vAlign w:val="center"/>
          </w:tcPr>
          <w:p w:rsidR="00022A3C" w:rsidRPr="004E6D4D" w:rsidRDefault="00022A3C" w:rsidP="00BF1A4F">
            <w:pPr>
              <w:autoSpaceDE w:val="0"/>
              <w:autoSpaceDN w:val="0"/>
              <w:adjustRightInd w:val="0"/>
              <w:spacing w:before="120" w:after="120" w:line="288" w:lineRule="auto"/>
              <w:rPr>
                <w:sz w:val="26"/>
              </w:rPr>
            </w:pPr>
          </w:p>
        </w:tc>
      </w:tr>
      <w:tr w:rsidR="00022A3C" w:rsidRPr="004E6D4D" w:rsidTr="00BF1A4F">
        <w:tc>
          <w:tcPr>
            <w:tcW w:w="1548" w:type="dxa"/>
            <w:vMerge w:val="restart"/>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Type IIa and IIb</w:t>
            </w: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beginning of rain season (</w:t>
            </w:r>
            <w:r w:rsidRPr="004E6D4D">
              <w:rPr>
                <w:sz w:val="26"/>
                <w:szCs w:val="26"/>
              </w:rPr>
              <w:t>March-April)</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450-500</w:t>
            </w:r>
          </w:p>
        </w:tc>
        <w:tc>
          <w:tcPr>
            <w:tcW w:w="3420" w:type="dxa"/>
            <w:vMerge/>
            <w:vAlign w:val="center"/>
          </w:tcPr>
          <w:p w:rsidR="00022A3C" w:rsidRPr="004E6D4D" w:rsidRDefault="00022A3C" w:rsidP="00BF1A4F">
            <w:pPr>
              <w:autoSpaceDE w:val="0"/>
              <w:autoSpaceDN w:val="0"/>
              <w:adjustRightInd w:val="0"/>
              <w:spacing w:before="120" w:after="120" w:line="288" w:lineRule="auto"/>
              <w:rPr>
                <w:sz w:val="26"/>
              </w:rPr>
            </w:pPr>
          </w:p>
        </w:tc>
      </w:tr>
      <w:tr w:rsidR="00022A3C" w:rsidRPr="004E6D4D" w:rsidTr="00BF1A4F">
        <w:tc>
          <w:tcPr>
            <w:tcW w:w="1548" w:type="dxa"/>
            <w:vMerge/>
            <w:vAlign w:val="center"/>
          </w:tcPr>
          <w:p w:rsidR="00022A3C" w:rsidRPr="004E6D4D" w:rsidRDefault="00022A3C" w:rsidP="00BF1A4F">
            <w:pPr>
              <w:autoSpaceDE w:val="0"/>
              <w:autoSpaceDN w:val="0"/>
              <w:adjustRightInd w:val="0"/>
              <w:spacing w:before="120" w:after="120" w:line="288" w:lineRule="auto"/>
              <w:rPr>
                <w:sz w:val="26"/>
              </w:rPr>
            </w:pP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ending of rain season (</w:t>
            </w:r>
            <w:r w:rsidRPr="004E6D4D">
              <w:rPr>
                <w:sz w:val="26"/>
                <w:szCs w:val="26"/>
              </w:rPr>
              <w:t>August- September)</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250-300</w:t>
            </w:r>
          </w:p>
        </w:tc>
        <w:tc>
          <w:tcPr>
            <w:tcW w:w="3420" w:type="dxa"/>
            <w:vMerge/>
            <w:vAlign w:val="center"/>
          </w:tcPr>
          <w:p w:rsidR="00022A3C" w:rsidRPr="004E6D4D" w:rsidRDefault="00022A3C" w:rsidP="00BF1A4F">
            <w:pPr>
              <w:autoSpaceDE w:val="0"/>
              <w:autoSpaceDN w:val="0"/>
              <w:adjustRightInd w:val="0"/>
              <w:spacing w:before="120" w:after="120" w:line="288" w:lineRule="auto"/>
              <w:rPr>
                <w:sz w:val="26"/>
              </w:rPr>
            </w:pPr>
          </w:p>
        </w:tc>
      </w:tr>
      <w:tr w:rsidR="00022A3C" w:rsidRPr="004E6D4D" w:rsidTr="00BF1A4F">
        <w:tc>
          <w:tcPr>
            <w:tcW w:w="1548" w:type="dxa"/>
            <w:vMerge w:val="restart"/>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Type III</w:t>
            </w: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beginning of rain season (</w:t>
            </w:r>
            <w:r w:rsidRPr="004E6D4D">
              <w:rPr>
                <w:sz w:val="26"/>
                <w:szCs w:val="26"/>
              </w:rPr>
              <w:t>March-April)</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450-500</w:t>
            </w:r>
          </w:p>
        </w:tc>
        <w:tc>
          <w:tcPr>
            <w:tcW w:w="3420" w:type="dxa"/>
            <w:vMerge/>
            <w:vAlign w:val="center"/>
          </w:tcPr>
          <w:p w:rsidR="00022A3C" w:rsidRPr="004E6D4D" w:rsidRDefault="00022A3C" w:rsidP="00BF1A4F">
            <w:pPr>
              <w:autoSpaceDE w:val="0"/>
              <w:autoSpaceDN w:val="0"/>
              <w:adjustRightInd w:val="0"/>
              <w:spacing w:before="120" w:after="120" w:line="288" w:lineRule="auto"/>
              <w:rPr>
                <w:sz w:val="26"/>
              </w:rPr>
            </w:pPr>
          </w:p>
        </w:tc>
      </w:tr>
      <w:tr w:rsidR="00022A3C" w:rsidRPr="004E6D4D" w:rsidTr="00BF1A4F">
        <w:tc>
          <w:tcPr>
            <w:tcW w:w="1548" w:type="dxa"/>
            <w:vMerge/>
            <w:vAlign w:val="center"/>
          </w:tcPr>
          <w:p w:rsidR="00022A3C" w:rsidRPr="004E6D4D" w:rsidRDefault="00022A3C" w:rsidP="00BF1A4F">
            <w:pPr>
              <w:autoSpaceDE w:val="0"/>
              <w:autoSpaceDN w:val="0"/>
              <w:adjustRightInd w:val="0"/>
              <w:spacing w:before="120" w:after="120" w:line="288" w:lineRule="auto"/>
              <w:rPr>
                <w:sz w:val="26"/>
              </w:rPr>
            </w:pPr>
          </w:p>
        </w:tc>
        <w:tc>
          <w:tcPr>
            <w:tcW w:w="3240" w:type="dxa"/>
            <w:vAlign w:val="center"/>
          </w:tcPr>
          <w:p w:rsidR="00022A3C" w:rsidRPr="004E6D4D" w:rsidRDefault="00022A3C" w:rsidP="00BF1A4F">
            <w:pPr>
              <w:autoSpaceDE w:val="0"/>
              <w:autoSpaceDN w:val="0"/>
              <w:adjustRightInd w:val="0"/>
              <w:spacing w:before="120" w:after="120" w:line="288" w:lineRule="auto"/>
              <w:rPr>
                <w:sz w:val="26"/>
              </w:rPr>
            </w:pPr>
            <w:r w:rsidRPr="004E6D4D">
              <w:rPr>
                <w:sz w:val="26"/>
              </w:rPr>
              <w:t>The ending of rain season (</w:t>
            </w:r>
            <w:r w:rsidRPr="004E6D4D">
              <w:rPr>
                <w:sz w:val="26"/>
                <w:szCs w:val="26"/>
              </w:rPr>
              <w:t>August- September)</w:t>
            </w:r>
          </w:p>
        </w:tc>
        <w:tc>
          <w:tcPr>
            <w:tcW w:w="1440" w:type="dxa"/>
            <w:vAlign w:val="center"/>
          </w:tcPr>
          <w:p w:rsidR="00022A3C" w:rsidRPr="004E6D4D" w:rsidRDefault="00022A3C" w:rsidP="00BF1A4F">
            <w:pPr>
              <w:autoSpaceDE w:val="0"/>
              <w:autoSpaceDN w:val="0"/>
              <w:adjustRightInd w:val="0"/>
              <w:spacing w:before="120" w:after="120" w:line="288" w:lineRule="auto"/>
              <w:jc w:val="center"/>
              <w:rPr>
                <w:sz w:val="26"/>
              </w:rPr>
            </w:pPr>
            <w:r w:rsidRPr="004E6D4D">
              <w:rPr>
                <w:sz w:val="26"/>
              </w:rPr>
              <w:t>350-400</w:t>
            </w:r>
          </w:p>
        </w:tc>
        <w:tc>
          <w:tcPr>
            <w:tcW w:w="3420" w:type="dxa"/>
            <w:vMerge/>
            <w:vAlign w:val="center"/>
          </w:tcPr>
          <w:p w:rsidR="00022A3C" w:rsidRPr="004E6D4D" w:rsidRDefault="00022A3C" w:rsidP="00BF1A4F">
            <w:pPr>
              <w:autoSpaceDE w:val="0"/>
              <w:autoSpaceDN w:val="0"/>
              <w:adjustRightInd w:val="0"/>
              <w:spacing w:before="120" w:after="120" w:line="288" w:lineRule="auto"/>
              <w:rPr>
                <w:sz w:val="26"/>
              </w:rPr>
            </w:pPr>
          </w:p>
        </w:tc>
      </w:tr>
    </w:tbl>
    <w:p w:rsidR="00022A3C" w:rsidRPr="008A602D" w:rsidRDefault="00022A3C" w:rsidP="00022A3C">
      <w:pPr>
        <w:spacing w:before="120" w:after="120" w:line="288" w:lineRule="auto"/>
        <w:jc w:val="both"/>
        <w:rPr>
          <w:sz w:val="26"/>
        </w:rPr>
      </w:pPr>
      <w:r w:rsidRPr="008A602D">
        <w:rPr>
          <w:b/>
          <w:sz w:val="26"/>
          <w:szCs w:val="26"/>
        </w:rPr>
        <w:t xml:space="preserve">13. </w:t>
      </w:r>
      <w:r w:rsidRPr="008A602D">
        <w:rPr>
          <w:b/>
          <w:sz w:val="26"/>
        </w:rPr>
        <w:t>Multi-elements Fertilizer-NPK of special use for Mulberry (Soil Type Based 4 categories)</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713"/>
        <w:gridCol w:w="713"/>
        <w:gridCol w:w="951"/>
        <w:gridCol w:w="951"/>
        <w:gridCol w:w="713"/>
        <w:gridCol w:w="713"/>
        <w:gridCol w:w="713"/>
        <w:gridCol w:w="951"/>
        <w:gridCol w:w="1568"/>
      </w:tblGrid>
      <w:tr w:rsidR="00022A3C" w:rsidRPr="008A602D" w:rsidTr="00BF1A4F">
        <w:trPr>
          <w:cantSplit/>
          <w:trHeight w:val="754"/>
        </w:trPr>
        <w:tc>
          <w:tcPr>
            <w:tcW w:w="2043" w:type="dxa"/>
            <w:vAlign w:val="center"/>
          </w:tcPr>
          <w:p w:rsidR="00022A3C" w:rsidRPr="008A602D" w:rsidRDefault="00022A3C" w:rsidP="00BF1A4F">
            <w:pPr>
              <w:pStyle w:val="BodyTextIndent"/>
              <w:spacing w:before="120" w:after="120" w:line="288" w:lineRule="auto"/>
              <w:ind w:firstLine="0"/>
              <w:jc w:val="left"/>
              <w:rPr>
                <w:rFonts w:ascii="Times New Roman" w:hAnsi="Times New Roman"/>
                <w:sz w:val="26"/>
                <w:szCs w:val="26"/>
              </w:rPr>
            </w:pPr>
            <w:r w:rsidRPr="008A602D">
              <w:rPr>
                <w:rFonts w:ascii="Times New Roman" w:hAnsi="Times New Roman"/>
                <w:sz w:val="26"/>
                <w:szCs w:val="26"/>
              </w:rPr>
              <w:lastRenderedPageBreak/>
              <w:t xml:space="preserve">Category </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Na</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1568"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377"/>
        </w:trPr>
        <w:tc>
          <w:tcPr>
            <w:tcW w:w="2043" w:type="dxa"/>
            <w:vAlign w:val="center"/>
          </w:tcPr>
          <w:p w:rsidR="00022A3C" w:rsidRPr="008A602D" w:rsidRDefault="00022A3C" w:rsidP="00BF1A4F">
            <w:pPr>
              <w:pStyle w:val="BodyTextIndent"/>
              <w:spacing w:before="120" w:after="120" w:line="288" w:lineRule="auto"/>
              <w:ind w:firstLine="0"/>
              <w:jc w:val="left"/>
              <w:rPr>
                <w:rFonts w:ascii="Times New Roman" w:hAnsi="Times New Roman"/>
                <w:sz w:val="26"/>
                <w:szCs w:val="26"/>
              </w:rPr>
            </w:pPr>
            <w:r w:rsidRPr="008A602D">
              <w:rPr>
                <w:rFonts w:ascii="Times New Roman" w:hAnsi="Times New Roman"/>
                <w:sz w:val="26"/>
                <w:szCs w:val="26"/>
              </w:rPr>
              <w:t>CT1: hill</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18</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5.6</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9</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1568" w:type="dxa"/>
            <w:vMerge w:val="restart"/>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Cu, Co, Mn ..</w:t>
            </w:r>
          </w:p>
        </w:tc>
      </w:tr>
      <w:tr w:rsidR="00022A3C" w:rsidRPr="008A602D" w:rsidTr="00BF1A4F">
        <w:trPr>
          <w:cantSplit/>
          <w:trHeight w:val="342"/>
        </w:trPr>
        <w:tc>
          <w:tcPr>
            <w:tcW w:w="2043" w:type="dxa"/>
            <w:vAlign w:val="center"/>
          </w:tcPr>
          <w:p w:rsidR="00022A3C" w:rsidRPr="008A602D" w:rsidRDefault="00022A3C" w:rsidP="00BF1A4F">
            <w:pPr>
              <w:pStyle w:val="BodyTextIndent"/>
              <w:spacing w:before="120" w:after="120" w:line="288" w:lineRule="auto"/>
              <w:ind w:firstLine="0"/>
              <w:jc w:val="left"/>
              <w:rPr>
                <w:rFonts w:ascii="Times New Roman" w:hAnsi="Times New Roman"/>
                <w:sz w:val="26"/>
                <w:szCs w:val="26"/>
              </w:rPr>
            </w:pPr>
            <w:r w:rsidRPr="008A602D">
              <w:rPr>
                <w:rFonts w:ascii="Times New Roman" w:hAnsi="Times New Roman"/>
                <w:sz w:val="26"/>
                <w:szCs w:val="26"/>
              </w:rPr>
              <w:t>CT2: alluvial land</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17</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7.5</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5.5</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6</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1568" w:type="dxa"/>
            <w:vMerge/>
          </w:tcPr>
          <w:p w:rsidR="00022A3C" w:rsidRPr="008A602D" w:rsidRDefault="00022A3C" w:rsidP="00BF1A4F">
            <w:pPr>
              <w:pStyle w:val="BodyTextIndent"/>
              <w:spacing w:before="120" w:after="120" w:line="288" w:lineRule="auto"/>
              <w:ind w:firstLine="0"/>
              <w:jc w:val="center"/>
              <w:rPr>
                <w:rFonts w:ascii="Times New Roman" w:hAnsi="Times New Roman"/>
                <w:sz w:val="16"/>
              </w:rPr>
            </w:pPr>
          </w:p>
        </w:tc>
      </w:tr>
      <w:tr w:rsidR="00022A3C" w:rsidRPr="008A602D" w:rsidTr="00BF1A4F">
        <w:trPr>
          <w:cantSplit/>
          <w:trHeight w:val="754"/>
        </w:trPr>
        <w:tc>
          <w:tcPr>
            <w:tcW w:w="2043" w:type="dxa"/>
            <w:vAlign w:val="center"/>
          </w:tcPr>
          <w:p w:rsidR="00022A3C" w:rsidRPr="008A602D" w:rsidRDefault="00022A3C" w:rsidP="00BF1A4F">
            <w:pPr>
              <w:pStyle w:val="BodyTextIndent"/>
              <w:spacing w:before="120" w:after="120" w:line="288" w:lineRule="auto"/>
              <w:ind w:firstLine="0"/>
              <w:jc w:val="left"/>
              <w:rPr>
                <w:rFonts w:ascii="Times New Roman" w:hAnsi="Times New Roman"/>
                <w:sz w:val="26"/>
                <w:szCs w:val="26"/>
              </w:rPr>
            </w:pPr>
            <w:r w:rsidRPr="008A602D">
              <w:rPr>
                <w:rFonts w:ascii="Times New Roman" w:hAnsi="Times New Roman"/>
                <w:sz w:val="26"/>
                <w:szCs w:val="26"/>
              </w:rPr>
              <w:t>CT3: silkworm stock</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16.6</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7.3</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7</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6</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12</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1568" w:type="dxa"/>
            <w:vMerge/>
          </w:tcPr>
          <w:p w:rsidR="00022A3C" w:rsidRPr="008A602D" w:rsidRDefault="00022A3C" w:rsidP="00BF1A4F">
            <w:pPr>
              <w:pStyle w:val="BodyTextIndent"/>
              <w:spacing w:before="120" w:after="120" w:line="288" w:lineRule="auto"/>
              <w:ind w:firstLine="0"/>
              <w:jc w:val="center"/>
              <w:rPr>
                <w:rFonts w:ascii="Times New Roman" w:hAnsi="Times New Roman"/>
                <w:sz w:val="16"/>
              </w:rPr>
            </w:pPr>
          </w:p>
        </w:tc>
      </w:tr>
      <w:tr w:rsidR="00022A3C" w:rsidRPr="008A602D" w:rsidTr="00BF1A4F">
        <w:trPr>
          <w:cantSplit/>
          <w:trHeight w:val="412"/>
        </w:trPr>
        <w:tc>
          <w:tcPr>
            <w:tcW w:w="2043" w:type="dxa"/>
            <w:vAlign w:val="center"/>
          </w:tcPr>
          <w:p w:rsidR="00022A3C" w:rsidRPr="008A602D" w:rsidRDefault="00022A3C" w:rsidP="00BF1A4F">
            <w:pPr>
              <w:pStyle w:val="BodyTextIndent"/>
              <w:spacing w:before="120" w:after="120" w:line="288" w:lineRule="auto"/>
              <w:ind w:firstLine="0"/>
              <w:jc w:val="left"/>
              <w:rPr>
                <w:rFonts w:ascii="Times New Roman" w:hAnsi="Times New Roman"/>
                <w:sz w:val="26"/>
                <w:szCs w:val="26"/>
              </w:rPr>
            </w:pPr>
            <w:r w:rsidRPr="008A602D">
              <w:rPr>
                <w:rFonts w:ascii="Times New Roman" w:hAnsi="Times New Roman"/>
                <w:sz w:val="26"/>
                <w:szCs w:val="26"/>
              </w:rPr>
              <w:t>CT4: saline soil</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18</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13</w:t>
            </w:r>
          </w:p>
        </w:tc>
        <w:tc>
          <w:tcPr>
            <w:tcW w:w="71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2</w:t>
            </w:r>
          </w:p>
        </w:tc>
        <w:tc>
          <w:tcPr>
            <w:tcW w:w="951"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c>
          <w:tcPr>
            <w:tcW w:w="1568" w:type="dxa"/>
            <w:vMerge/>
          </w:tcPr>
          <w:p w:rsidR="00022A3C" w:rsidRPr="008A602D" w:rsidRDefault="00022A3C" w:rsidP="00BF1A4F">
            <w:pPr>
              <w:pStyle w:val="BodyTextIndent"/>
              <w:spacing w:before="120" w:after="120" w:line="288" w:lineRule="auto"/>
              <w:ind w:firstLine="0"/>
              <w:jc w:val="center"/>
              <w:rPr>
                <w:rFonts w:ascii="Times New Roman" w:hAnsi="Times New Roman"/>
                <w:sz w:val="16"/>
              </w:rPr>
            </w:pPr>
          </w:p>
        </w:tc>
      </w:tr>
    </w:tbl>
    <w:p w:rsidR="00022A3C" w:rsidRPr="008A602D" w:rsidRDefault="00022A3C" w:rsidP="00022A3C">
      <w:pPr>
        <w:spacing w:before="120" w:after="120" w:line="288" w:lineRule="auto"/>
        <w:rPr>
          <w:sz w:val="26"/>
        </w:rPr>
      </w:pPr>
    </w:p>
    <w:p w:rsidR="00022A3C" w:rsidRPr="008A602D" w:rsidRDefault="00022A3C" w:rsidP="00022A3C">
      <w:pPr>
        <w:spacing w:before="120" w:after="120" w:line="288" w:lineRule="auto"/>
        <w:ind w:firstLine="720"/>
        <w:jc w:val="both"/>
        <w:rPr>
          <w:sz w:val="26"/>
        </w:rPr>
      </w:pPr>
      <w:r w:rsidRPr="008A602D">
        <w:rPr>
          <w:b/>
          <w:sz w:val="26"/>
        </w:rPr>
        <w:t>Dosage</w:t>
      </w:r>
      <w:r w:rsidRPr="008A602D">
        <w:rPr>
          <w:sz w:val="26"/>
        </w:rPr>
        <w:t xml:space="preserve">: </w:t>
      </w:r>
      <w:r>
        <w:rPr>
          <w:sz w:val="26"/>
        </w:rPr>
        <w:t>420</w:t>
      </w:r>
      <w:r w:rsidRPr="008A602D">
        <w:rPr>
          <w:sz w:val="26"/>
        </w:rPr>
        <w:t>-</w:t>
      </w:r>
      <w:r>
        <w:rPr>
          <w:sz w:val="26"/>
        </w:rPr>
        <w:t xml:space="preserve">560 kg /ha </w:t>
      </w:r>
      <w:r w:rsidRPr="008A602D">
        <w:rPr>
          <w:sz w:val="26"/>
        </w:rPr>
        <w:t>without the need for nitrogen or potassium fertilization.</w:t>
      </w:r>
    </w:p>
    <w:p w:rsidR="00022A3C" w:rsidRPr="008A602D" w:rsidRDefault="00022A3C" w:rsidP="00022A3C">
      <w:pPr>
        <w:spacing w:before="120" w:after="120" w:line="288" w:lineRule="auto"/>
        <w:ind w:left="720"/>
        <w:jc w:val="both"/>
        <w:rPr>
          <w:sz w:val="26"/>
        </w:rPr>
      </w:pPr>
      <w:r w:rsidRPr="008A602D">
        <w:rPr>
          <w:b/>
          <w:sz w:val="26"/>
        </w:rPr>
        <w:t>Period of fertilization</w:t>
      </w:r>
      <w:r w:rsidRPr="008A602D">
        <w:rPr>
          <w:sz w:val="26"/>
        </w:rPr>
        <w:t>: Jan.; March; May, July and August.</w:t>
      </w:r>
    </w:p>
    <w:p w:rsidR="00022A3C" w:rsidRPr="008A602D" w:rsidRDefault="00022A3C" w:rsidP="00022A3C">
      <w:pPr>
        <w:spacing w:before="120" w:after="120" w:line="288" w:lineRule="auto"/>
        <w:ind w:left="720"/>
        <w:jc w:val="both"/>
        <w:rPr>
          <w:sz w:val="26"/>
        </w:rPr>
      </w:pPr>
      <w:r w:rsidRPr="008A602D">
        <w:rPr>
          <w:b/>
          <w:sz w:val="26"/>
        </w:rPr>
        <w:t>Application</w:t>
      </w:r>
      <w:r w:rsidRPr="008A602D">
        <w:rPr>
          <w:sz w:val="26"/>
        </w:rPr>
        <w:t>: scratch soil 20-30 cm far from tree root, 15-20 cm deep to accommodate fertilizer. Earth backfilling is required.</w:t>
      </w:r>
    </w:p>
    <w:p w:rsidR="00022A3C" w:rsidRPr="008A602D" w:rsidRDefault="00022A3C" w:rsidP="00022A3C">
      <w:pPr>
        <w:spacing w:before="120" w:after="120" w:line="288" w:lineRule="auto"/>
        <w:rPr>
          <w:b/>
          <w:sz w:val="26"/>
          <w:szCs w:val="26"/>
        </w:rPr>
      </w:pPr>
      <w:r w:rsidRPr="008A602D">
        <w:rPr>
          <w:b/>
          <w:sz w:val="26"/>
          <w:szCs w:val="26"/>
        </w:rPr>
        <w:t>14. Multi-nutrient NPK fertilizers for most crops (2 catergories)</w:t>
      </w:r>
    </w:p>
    <w:tbl>
      <w:tblPr>
        <w:tblW w:w="9316"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99"/>
        <w:gridCol w:w="825"/>
        <w:gridCol w:w="770"/>
        <w:gridCol w:w="649"/>
        <w:gridCol w:w="775"/>
        <w:gridCol w:w="759"/>
        <w:gridCol w:w="736"/>
        <w:gridCol w:w="2118"/>
      </w:tblGrid>
      <w:tr w:rsidR="00022A3C" w:rsidRPr="008A602D" w:rsidTr="00BF1A4F">
        <w:trPr>
          <w:cantSplit/>
          <w:trHeight w:val="613"/>
        </w:trPr>
        <w:tc>
          <w:tcPr>
            <w:tcW w:w="198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69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82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7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64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7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75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73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11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291"/>
        </w:trPr>
        <w:tc>
          <w:tcPr>
            <w:tcW w:w="1985"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5-10-3</w:t>
            </w:r>
          </w:p>
        </w:tc>
        <w:tc>
          <w:tcPr>
            <w:tcW w:w="69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82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3</w:t>
            </w:r>
          </w:p>
        </w:tc>
        <w:tc>
          <w:tcPr>
            <w:tcW w:w="64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w:t>
            </w:r>
          </w:p>
        </w:tc>
        <w:tc>
          <w:tcPr>
            <w:tcW w:w="7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75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w:t>
            </w:r>
          </w:p>
        </w:tc>
        <w:tc>
          <w:tcPr>
            <w:tcW w:w="73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2118" w:type="dxa"/>
            <w:vMerge w:val="restart"/>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Mo, Cu, Co ..</w:t>
            </w:r>
          </w:p>
        </w:tc>
      </w:tr>
      <w:tr w:rsidR="00022A3C" w:rsidRPr="008A602D" w:rsidTr="00BF1A4F">
        <w:trPr>
          <w:cantSplit/>
          <w:trHeight w:val="613"/>
        </w:trPr>
        <w:tc>
          <w:tcPr>
            <w:tcW w:w="1985" w:type="dxa"/>
          </w:tcPr>
          <w:p w:rsidR="00022A3C" w:rsidRPr="008A602D" w:rsidRDefault="00022A3C" w:rsidP="00BF1A4F">
            <w:pPr>
              <w:pStyle w:val="BodyTextIndent"/>
              <w:spacing w:before="120" w:after="120" w:line="288" w:lineRule="auto"/>
              <w:ind w:firstLine="0"/>
              <w:rPr>
                <w:rFonts w:ascii="Times New Roman" w:hAnsi="Times New Roman"/>
                <w:sz w:val="26"/>
                <w:szCs w:val="26"/>
              </w:rPr>
            </w:pPr>
            <w:r w:rsidRPr="008A602D">
              <w:rPr>
                <w:rFonts w:ascii="Times New Roman" w:hAnsi="Times New Roman"/>
                <w:sz w:val="26"/>
                <w:szCs w:val="26"/>
              </w:rPr>
              <w:t>NPK 10-10-5</w:t>
            </w:r>
          </w:p>
        </w:tc>
        <w:tc>
          <w:tcPr>
            <w:tcW w:w="69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82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10</w:t>
            </w:r>
          </w:p>
        </w:tc>
        <w:tc>
          <w:tcPr>
            <w:tcW w:w="770"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5</w:t>
            </w:r>
          </w:p>
        </w:tc>
        <w:tc>
          <w:tcPr>
            <w:tcW w:w="64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w:t>
            </w:r>
          </w:p>
        </w:tc>
        <w:tc>
          <w:tcPr>
            <w:tcW w:w="775"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75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16</w:t>
            </w:r>
          </w:p>
        </w:tc>
        <w:tc>
          <w:tcPr>
            <w:tcW w:w="73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15</w:t>
            </w:r>
          </w:p>
        </w:tc>
        <w:tc>
          <w:tcPr>
            <w:tcW w:w="2118" w:type="dxa"/>
            <w:vMerge/>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p>
        </w:tc>
      </w:tr>
    </w:tbl>
    <w:p w:rsidR="00022A3C" w:rsidRDefault="00022A3C" w:rsidP="00022A3C">
      <w:pPr>
        <w:spacing w:before="120" w:after="120" w:line="288" w:lineRule="auto"/>
        <w:rPr>
          <w:b/>
          <w:sz w:val="26"/>
          <w:szCs w:val="26"/>
        </w:rPr>
      </w:pPr>
      <w:r>
        <w:rPr>
          <w:b/>
          <w:noProof/>
          <w:sz w:val="26"/>
          <w:szCs w:val="26"/>
        </w:rPr>
        <w:drawing>
          <wp:anchor distT="0" distB="0" distL="114300" distR="114300" simplePos="0" relativeHeight="251689984" behindDoc="1" locked="0" layoutInCell="1" allowOverlap="1" wp14:anchorId="1730D116" wp14:editId="46D1E6A0">
            <wp:simplePos x="0" y="0"/>
            <wp:positionH relativeFrom="column">
              <wp:posOffset>756920</wp:posOffset>
            </wp:positionH>
            <wp:positionV relativeFrom="paragraph">
              <wp:posOffset>57150</wp:posOffset>
            </wp:positionV>
            <wp:extent cx="804545" cy="1232535"/>
            <wp:effectExtent l="0" t="0" r="0" b="0"/>
            <wp:wrapTight wrapText="bothSides">
              <wp:wrapPolygon edited="0">
                <wp:start x="0" y="0"/>
                <wp:lineTo x="0" y="21366"/>
                <wp:lineTo x="20969" y="21366"/>
                <wp:lineTo x="20969"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4545" cy="12325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93056" behindDoc="1" locked="0" layoutInCell="1" allowOverlap="1" wp14:anchorId="7D895359" wp14:editId="184F8BA0">
            <wp:simplePos x="0" y="0"/>
            <wp:positionH relativeFrom="column">
              <wp:posOffset>4791710</wp:posOffset>
            </wp:positionH>
            <wp:positionV relativeFrom="paragraph">
              <wp:posOffset>80645</wp:posOffset>
            </wp:positionV>
            <wp:extent cx="845820" cy="1176020"/>
            <wp:effectExtent l="0" t="0" r="0" b="0"/>
            <wp:wrapTight wrapText="bothSides">
              <wp:wrapPolygon edited="0">
                <wp:start x="0" y="0"/>
                <wp:lineTo x="0" y="21343"/>
                <wp:lineTo x="20919" y="21343"/>
                <wp:lineTo x="20919"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5820" cy="11760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92032" behindDoc="1" locked="0" layoutInCell="1" allowOverlap="1" wp14:anchorId="3EAC2A34" wp14:editId="6DDBE5C1">
            <wp:simplePos x="0" y="0"/>
            <wp:positionH relativeFrom="column">
              <wp:posOffset>3943350</wp:posOffset>
            </wp:positionH>
            <wp:positionV relativeFrom="paragraph">
              <wp:posOffset>88900</wp:posOffset>
            </wp:positionV>
            <wp:extent cx="822960" cy="1165225"/>
            <wp:effectExtent l="0" t="0" r="0" b="0"/>
            <wp:wrapTight wrapText="bothSides">
              <wp:wrapPolygon edited="0">
                <wp:start x="0" y="0"/>
                <wp:lineTo x="0" y="21188"/>
                <wp:lineTo x="21000" y="21188"/>
                <wp:lineTo x="21000"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2960" cy="1165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91008" behindDoc="1" locked="0" layoutInCell="1" allowOverlap="1" wp14:anchorId="280A074A" wp14:editId="23C66432">
            <wp:simplePos x="0" y="0"/>
            <wp:positionH relativeFrom="column">
              <wp:posOffset>1600200</wp:posOffset>
            </wp:positionH>
            <wp:positionV relativeFrom="paragraph">
              <wp:posOffset>57150</wp:posOffset>
            </wp:positionV>
            <wp:extent cx="804545" cy="1224280"/>
            <wp:effectExtent l="0" t="0" r="0" b="0"/>
            <wp:wrapTight wrapText="bothSides">
              <wp:wrapPolygon edited="0">
                <wp:start x="0" y="0"/>
                <wp:lineTo x="0" y="21174"/>
                <wp:lineTo x="20969" y="21174"/>
                <wp:lineTo x="20969"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4545" cy="1224280"/>
                    </a:xfrm>
                    <a:prstGeom prst="rect">
                      <a:avLst/>
                    </a:prstGeom>
                    <a:noFill/>
                  </pic:spPr>
                </pic:pic>
              </a:graphicData>
            </a:graphic>
            <wp14:sizeRelH relativeFrom="page">
              <wp14:pctWidth>0</wp14:pctWidth>
            </wp14:sizeRelH>
            <wp14:sizeRelV relativeFrom="page">
              <wp14:pctHeight>0</wp14:pctHeight>
            </wp14:sizeRelV>
          </wp:anchor>
        </w:drawing>
      </w:r>
    </w:p>
    <w:p w:rsidR="00022A3C" w:rsidRDefault="00022A3C" w:rsidP="00022A3C">
      <w:pPr>
        <w:spacing w:before="120" w:after="120" w:line="288" w:lineRule="auto"/>
        <w:rPr>
          <w:b/>
          <w:sz w:val="26"/>
          <w:szCs w:val="26"/>
        </w:rPr>
      </w:pPr>
    </w:p>
    <w:p w:rsidR="00022A3C" w:rsidRDefault="00022A3C" w:rsidP="00022A3C">
      <w:pPr>
        <w:spacing w:before="120" w:after="120" w:line="288" w:lineRule="auto"/>
        <w:rPr>
          <w:b/>
          <w:sz w:val="26"/>
          <w:szCs w:val="26"/>
        </w:rPr>
      </w:pPr>
    </w:p>
    <w:p w:rsidR="00022A3C" w:rsidRDefault="00022A3C" w:rsidP="00022A3C">
      <w:pPr>
        <w:spacing w:before="120" w:after="120" w:line="288" w:lineRule="auto"/>
        <w:rPr>
          <w:b/>
          <w:sz w:val="26"/>
          <w:szCs w:val="26"/>
        </w:rPr>
      </w:pPr>
    </w:p>
    <w:p w:rsidR="00022A3C" w:rsidRPr="008A602D" w:rsidRDefault="00022A3C" w:rsidP="00022A3C">
      <w:pPr>
        <w:spacing w:before="120" w:after="120" w:line="288" w:lineRule="auto"/>
        <w:rPr>
          <w:b/>
          <w:sz w:val="26"/>
          <w:szCs w:val="26"/>
        </w:rPr>
      </w:pPr>
      <w:r w:rsidRPr="008A602D">
        <w:rPr>
          <w:b/>
          <w:sz w:val="26"/>
          <w:szCs w:val="26"/>
        </w:rPr>
        <w:t xml:space="preserve">Rate and comments: </w:t>
      </w:r>
    </w:p>
    <w:p w:rsidR="00022A3C" w:rsidRPr="008A602D" w:rsidRDefault="00022A3C" w:rsidP="00022A3C">
      <w:pPr>
        <w:pStyle w:val="BodyTextIndent3"/>
        <w:spacing w:before="120" w:line="288" w:lineRule="auto"/>
        <w:ind w:left="0"/>
        <w:jc w:val="both"/>
        <w:rPr>
          <w:sz w:val="26"/>
          <w:szCs w:val="26"/>
        </w:rPr>
      </w:pPr>
      <w:r w:rsidRPr="008A602D">
        <w:rPr>
          <w:b/>
          <w:sz w:val="26"/>
          <w:szCs w:val="26"/>
        </w:rPr>
        <w:t>Application for rice:</w:t>
      </w:r>
      <w:r w:rsidRPr="008A602D">
        <w:rPr>
          <w:sz w:val="26"/>
          <w:szCs w:val="26"/>
        </w:rPr>
        <w:t xml:space="preserve"> dosage differs from level of yield ranging between 7-8.5 tone/ha and following recommendations bellows:</w:t>
      </w:r>
    </w:p>
    <w:p w:rsidR="00022A3C" w:rsidRPr="008A602D" w:rsidRDefault="00022A3C" w:rsidP="00022A3C">
      <w:pPr>
        <w:spacing w:before="120" w:after="120" w:line="288" w:lineRule="auto"/>
        <w:jc w:val="both"/>
        <w:rPr>
          <w:sz w:val="26"/>
          <w:szCs w:val="26"/>
        </w:rPr>
      </w:pPr>
      <w:r w:rsidRPr="008A602D">
        <w:rPr>
          <w:sz w:val="26"/>
          <w:szCs w:val="26"/>
        </w:rPr>
        <w:t xml:space="preserve">+ NPK 5-10-3, : basal fertilization is 600-700 kg/ha right after field-raking. </w:t>
      </w:r>
    </w:p>
    <w:p w:rsidR="00022A3C" w:rsidRPr="008A602D" w:rsidRDefault="00022A3C" w:rsidP="00022A3C">
      <w:pPr>
        <w:spacing w:before="120" w:after="120" w:line="288" w:lineRule="auto"/>
        <w:jc w:val="both"/>
        <w:rPr>
          <w:sz w:val="26"/>
          <w:szCs w:val="26"/>
        </w:rPr>
      </w:pPr>
      <w:r w:rsidRPr="008A602D">
        <w:rPr>
          <w:sz w:val="26"/>
          <w:szCs w:val="26"/>
        </w:rPr>
        <w:t>+  NPK 10-10-5: basal fertilization (700 kg/ha) right after field-raking for the rice that have level of yield ranging between 7-10 tone/ha</w:t>
      </w:r>
    </w:p>
    <w:p w:rsidR="00022A3C" w:rsidRPr="008A602D" w:rsidRDefault="00022A3C" w:rsidP="00022A3C">
      <w:pPr>
        <w:spacing w:before="120" w:after="120" w:line="288" w:lineRule="auto"/>
        <w:jc w:val="both"/>
        <w:rPr>
          <w:sz w:val="26"/>
          <w:szCs w:val="26"/>
        </w:rPr>
      </w:pPr>
      <w:r w:rsidRPr="008A602D">
        <w:rPr>
          <w:b/>
          <w:sz w:val="26"/>
          <w:szCs w:val="26"/>
        </w:rPr>
        <w:lastRenderedPageBreak/>
        <w:t>Application for vegetation</w:t>
      </w:r>
      <w:r w:rsidRPr="008A602D">
        <w:rPr>
          <w:sz w:val="26"/>
          <w:szCs w:val="26"/>
        </w:rPr>
        <w:t>: dosage is according to crop average yield and can be same level or higher than it is for rice. Attention should be given to that fertilizer must be placed and covered by earth before scattering seeds. No contact between fertilizer and seed is allowed.</w:t>
      </w:r>
    </w:p>
    <w:p w:rsidR="00022A3C" w:rsidRDefault="00022A3C" w:rsidP="00022A3C">
      <w:pPr>
        <w:spacing w:before="120" w:after="120" w:line="288" w:lineRule="auto"/>
        <w:jc w:val="both"/>
        <w:rPr>
          <w:sz w:val="26"/>
          <w:szCs w:val="26"/>
        </w:rPr>
      </w:pPr>
      <w:r w:rsidRPr="008A602D">
        <w:rPr>
          <w:b/>
          <w:sz w:val="26"/>
          <w:szCs w:val="26"/>
        </w:rPr>
        <w:t>Application for fruit-trees</w:t>
      </w:r>
      <w:r w:rsidRPr="008A602D">
        <w:rPr>
          <w:sz w:val="26"/>
          <w:szCs w:val="26"/>
        </w:rPr>
        <w:t>: NPK 5-10-3 can be used with different dosage according to type of tree and growth period. Fertilization dosage can be between 0.5-2 kg/year of growth. Application is recommended right after harvest time. A trench is digged to be 30 cm wide. Fertilizer is scattered. Irrigation is supplied after backfilling. Fertilize time and dosage for each plant by recommendation of local agricultural scientist.</w:t>
      </w:r>
    </w:p>
    <w:p w:rsidR="00022A3C" w:rsidRDefault="00022A3C" w:rsidP="00022A3C">
      <w:pPr>
        <w:spacing w:before="120" w:after="120" w:line="288" w:lineRule="auto"/>
        <w:jc w:val="both"/>
        <w:rPr>
          <w:b/>
          <w:sz w:val="26"/>
          <w:szCs w:val="26"/>
        </w:rPr>
      </w:pPr>
      <w:r>
        <w:rPr>
          <w:noProof/>
          <w:sz w:val="26"/>
          <w:szCs w:val="26"/>
        </w:rPr>
        <w:drawing>
          <wp:anchor distT="0" distB="0" distL="114300" distR="114300" simplePos="0" relativeHeight="251694080" behindDoc="1" locked="0" layoutInCell="1" allowOverlap="1" wp14:anchorId="0CFEA27E" wp14:editId="1FAC6476">
            <wp:simplePos x="0" y="0"/>
            <wp:positionH relativeFrom="column">
              <wp:posOffset>2336800</wp:posOffset>
            </wp:positionH>
            <wp:positionV relativeFrom="paragraph">
              <wp:posOffset>14605</wp:posOffset>
            </wp:positionV>
            <wp:extent cx="996950" cy="1443355"/>
            <wp:effectExtent l="0" t="0" r="0" b="0"/>
            <wp:wrapTight wrapText="bothSides">
              <wp:wrapPolygon edited="0">
                <wp:start x="0" y="0"/>
                <wp:lineTo x="0" y="21381"/>
                <wp:lineTo x="21050" y="21381"/>
                <wp:lineTo x="21050"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6950" cy="1443355"/>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95104" behindDoc="1" locked="0" layoutInCell="1" allowOverlap="1" wp14:anchorId="3396CE8C" wp14:editId="3B7E95DE">
            <wp:simplePos x="0" y="0"/>
            <wp:positionH relativeFrom="column">
              <wp:posOffset>3365500</wp:posOffset>
            </wp:positionH>
            <wp:positionV relativeFrom="paragraph">
              <wp:posOffset>14605</wp:posOffset>
            </wp:positionV>
            <wp:extent cx="977900" cy="1438910"/>
            <wp:effectExtent l="0" t="0" r="0" b="0"/>
            <wp:wrapTight wrapText="bothSides">
              <wp:wrapPolygon edited="0">
                <wp:start x="0" y="0"/>
                <wp:lineTo x="0" y="21447"/>
                <wp:lineTo x="21039" y="21447"/>
                <wp:lineTo x="21039"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7900" cy="1438910"/>
                    </a:xfrm>
                    <a:prstGeom prst="rect">
                      <a:avLst/>
                    </a:prstGeom>
                    <a:noFill/>
                  </pic:spPr>
                </pic:pic>
              </a:graphicData>
            </a:graphic>
            <wp14:sizeRelH relativeFrom="page">
              <wp14:pctWidth>0</wp14:pctWidth>
            </wp14:sizeRelH>
            <wp14:sizeRelV relativeFrom="page">
              <wp14:pctHeight>0</wp14:pctHeight>
            </wp14:sizeRelV>
          </wp:anchor>
        </w:drawing>
      </w:r>
      <w:r>
        <w:rPr>
          <w:b/>
          <w:sz w:val="26"/>
          <w:szCs w:val="26"/>
        </w:rPr>
        <w:t xml:space="preserve">- </w:t>
      </w:r>
      <w:r w:rsidRPr="008A602D">
        <w:rPr>
          <w:b/>
          <w:sz w:val="26"/>
          <w:szCs w:val="26"/>
        </w:rPr>
        <w:t>Multi-nutrient NPK</w:t>
      </w:r>
      <w:r>
        <w:rPr>
          <w:b/>
          <w:sz w:val="26"/>
          <w:szCs w:val="26"/>
        </w:rPr>
        <w:t xml:space="preserve"> 12-8-12</w:t>
      </w:r>
    </w:p>
    <w:p w:rsidR="00022A3C" w:rsidRDefault="00022A3C" w:rsidP="00022A3C">
      <w:pPr>
        <w:spacing w:before="120" w:after="120" w:line="288" w:lineRule="auto"/>
        <w:jc w:val="both"/>
        <w:rPr>
          <w:sz w:val="26"/>
          <w:szCs w:val="26"/>
        </w:rPr>
      </w:pPr>
    </w:p>
    <w:p w:rsidR="00022A3C" w:rsidRDefault="00022A3C" w:rsidP="00022A3C">
      <w:pPr>
        <w:spacing w:before="120" w:after="120" w:line="288" w:lineRule="auto"/>
        <w:jc w:val="both"/>
        <w:rPr>
          <w:sz w:val="26"/>
          <w:szCs w:val="26"/>
        </w:rPr>
      </w:pPr>
    </w:p>
    <w:p w:rsidR="00022A3C" w:rsidRDefault="00022A3C" w:rsidP="00022A3C">
      <w:pPr>
        <w:spacing w:before="120" w:after="120" w:line="288" w:lineRule="auto"/>
        <w:jc w:val="both"/>
        <w:rPr>
          <w:sz w:val="26"/>
          <w:szCs w:val="26"/>
        </w:rPr>
      </w:pPr>
    </w:p>
    <w:p w:rsidR="00022A3C" w:rsidRDefault="00022A3C" w:rsidP="00022A3C">
      <w:pPr>
        <w:spacing w:before="120" w:after="120" w:line="288" w:lineRule="auto"/>
        <w:jc w:val="both"/>
        <w:rPr>
          <w:sz w:val="26"/>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739"/>
        <w:gridCol w:w="872"/>
        <w:gridCol w:w="814"/>
        <w:gridCol w:w="686"/>
        <w:gridCol w:w="819"/>
        <w:gridCol w:w="803"/>
        <w:gridCol w:w="778"/>
        <w:gridCol w:w="2409"/>
      </w:tblGrid>
      <w:tr w:rsidR="00022A3C" w:rsidRPr="008A602D" w:rsidTr="00BF1A4F">
        <w:trPr>
          <w:cantSplit/>
          <w:trHeight w:val="462"/>
        </w:trPr>
        <w:tc>
          <w:tcPr>
            <w:tcW w:w="172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Category </w:t>
            </w:r>
          </w:p>
        </w:tc>
        <w:tc>
          <w:tcPr>
            <w:tcW w:w="73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N</w:t>
            </w:r>
          </w:p>
        </w:tc>
        <w:tc>
          <w:tcPr>
            <w:tcW w:w="872"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P</w:t>
            </w:r>
            <w:r w:rsidRPr="008A602D">
              <w:rPr>
                <w:rFonts w:ascii="Times New Roman" w:hAnsi="Times New Roman"/>
                <w:sz w:val="26"/>
                <w:szCs w:val="26"/>
                <w:vertAlign w:val="subscript"/>
              </w:rPr>
              <w:t>2</w:t>
            </w:r>
            <w:r w:rsidRPr="008A602D">
              <w:rPr>
                <w:rFonts w:ascii="Times New Roman" w:hAnsi="Times New Roman"/>
                <w:sz w:val="26"/>
                <w:szCs w:val="26"/>
              </w:rPr>
              <w:t>O</w:t>
            </w:r>
            <w:r w:rsidRPr="008A602D">
              <w:rPr>
                <w:rFonts w:ascii="Times New Roman" w:hAnsi="Times New Roman"/>
                <w:sz w:val="26"/>
                <w:szCs w:val="26"/>
                <w:vertAlign w:val="subscript"/>
              </w:rPr>
              <w:t>5</w:t>
            </w:r>
          </w:p>
        </w:tc>
        <w:tc>
          <w:tcPr>
            <w:tcW w:w="814"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K</w:t>
            </w:r>
            <w:r w:rsidRPr="008A602D">
              <w:rPr>
                <w:rFonts w:ascii="Times New Roman" w:hAnsi="Times New Roman"/>
                <w:sz w:val="26"/>
                <w:szCs w:val="26"/>
                <w:vertAlign w:val="subscript"/>
              </w:rPr>
              <w:t>2</w:t>
            </w:r>
            <w:r w:rsidRPr="008A602D">
              <w:rPr>
                <w:rFonts w:ascii="Times New Roman" w:hAnsi="Times New Roman"/>
                <w:sz w:val="26"/>
                <w:szCs w:val="26"/>
              </w:rPr>
              <w:t>O</w:t>
            </w:r>
          </w:p>
        </w:tc>
        <w:tc>
          <w:tcPr>
            <w:tcW w:w="686"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w:t>
            </w:r>
          </w:p>
        </w:tc>
        <w:tc>
          <w:tcPr>
            <w:tcW w:w="81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MgO</w:t>
            </w:r>
          </w:p>
        </w:tc>
        <w:tc>
          <w:tcPr>
            <w:tcW w:w="803"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CaO</w:t>
            </w:r>
          </w:p>
        </w:tc>
        <w:tc>
          <w:tcPr>
            <w:tcW w:w="778"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SiO</w:t>
            </w:r>
            <w:r w:rsidRPr="008A602D">
              <w:rPr>
                <w:rFonts w:ascii="Times New Roman" w:hAnsi="Times New Roman"/>
                <w:sz w:val="26"/>
                <w:szCs w:val="26"/>
                <w:vertAlign w:val="subscript"/>
              </w:rPr>
              <w:t>2</w:t>
            </w:r>
          </w:p>
        </w:tc>
        <w:tc>
          <w:tcPr>
            <w:tcW w:w="2409" w:type="dxa"/>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Microelement (%)</w:t>
            </w:r>
          </w:p>
        </w:tc>
      </w:tr>
      <w:tr w:rsidR="00022A3C" w:rsidRPr="008A602D" w:rsidTr="00BF1A4F">
        <w:trPr>
          <w:cantSplit/>
          <w:trHeight w:val="925"/>
        </w:trPr>
        <w:tc>
          <w:tcPr>
            <w:tcW w:w="1728"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 xml:space="preserve">NPK </w:t>
            </w:r>
            <w:r>
              <w:rPr>
                <w:rFonts w:ascii="Times New Roman" w:hAnsi="Times New Roman"/>
                <w:sz w:val="26"/>
                <w:szCs w:val="26"/>
              </w:rPr>
              <w:t>12</w:t>
            </w:r>
            <w:r w:rsidRPr="008A602D">
              <w:rPr>
                <w:rFonts w:ascii="Times New Roman" w:hAnsi="Times New Roman"/>
                <w:sz w:val="26"/>
                <w:szCs w:val="26"/>
              </w:rPr>
              <w:t>-</w:t>
            </w:r>
            <w:r>
              <w:rPr>
                <w:rFonts w:ascii="Times New Roman" w:hAnsi="Times New Roman"/>
                <w:sz w:val="26"/>
                <w:szCs w:val="26"/>
              </w:rPr>
              <w:t>8</w:t>
            </w:r>
            <w:r w:rsidRPr="008A602D">
              <w:rPr>
                <w:rFonts w:ascii="Times New Roman" w:hAnsi="Times New Roman"/>
                <w:sz w:val="26"/>
                <w:szCs w:val="26"/>
              </w:rPr>
              <w:t>-</w:t>
            </w:r>
            <w:r>
              <w:rPr>
                <w:rFonts w:ascii="Times New Roman" w:hAnsi="Times New Roman"/>
                <w:sz w:val="26"/>
                <w:szCs w:val="26"/>
              </w:rPr>
              <w:t>12</w:t>
            </w:r>
          </w:p>
        </w:tc>
        <w:tc>
          <w:tcPr>
            <w:tcW w:w="739"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Pr>
                <w:rFonts w:ascii="Times New Roman" w:hAnsi="Times New Roman"/>
                <w:sz w:val="26"/>
                <w:szCs w:val="26"/>
              </w:rPr>
              <w:t>12</w:t>
            </w:r>
          </w:p>
        </w:tc>
        <w:tc>
          <w:tcPr>
            <w:tcW w:w="872"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Pr>
                <w:rFonts w:ascii="Times New Roman" w:hAnsi="Times New Roman"/>
                <w:sz w:val="26"/>
                <w:szCs w:val="26"/>
              </w:rPr>
              <w:t>8</w:t>
            </w:r>
          </w:p>
        </w:tc>
        <w:tc>
          <w:tcPr>
            <w:tcW w:w="814"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Pr>
                <w:rFonts w:ascii="Times New Roman" w:hAnsi="Times New Roman"/>
                <w:sz w:val="26"/>
                <w:szCs w:val="26"/>
              </w:rPr>
              <w:t>12</w:t>
            </w:r>
          </w:p>
        </w:tc>
        <w:tc>
          <w:tcPr>
            <w:tcW w:w="686"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Pr>
                <w:rFonts w:ascii="Times New Roman" w:hAnsi="Times New Roman"/>
                <w:sz w:val="26"/>
                <w:szCs w:val="26"/>
              </w:rPr>
              <w:t>3</w:t>
            </w:r>
          </w:p>
        </w:tc>
        <w:tc>
          <w:tcPr>
            <w:tcW w:w="819"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8</w:t>
            </w:r>
          </w:p>
        </w:tc>
        <w:tc>
          <w:tcPr>
            <w:tcW w:w="803"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w:t>
            </w:r>
            <w:r>
              <w:rPr>
                <w:rFonts w:ascii="Times New Roman" w:hAnsi="Times New Roman"/>
                <w:sz w:val="26"/>
                <w:szCs w:val="26"/>
              </w:rPr>
              <w:t>5</w:t>
            </w:r>
          </w:p>
        </w:tc>
        <w:tc>
          <w:tcPr>
            <w:tcW w:w="778"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1</w:t>
            </w:r>
            <w:r>
              <w:rPr>
                <w:rFonts w:ascii="Times New Roman" w:hAnsi="Times New Roman"/>
                <w:sz w:val="26"/>
                <w:szCs w:val="26"/>
              </w:rPr>
              <w:t>3</w:t>
            </w:r>
          </w:p>
        </w:tc>
        <w:tc>
          <w:tcPr>
            <w:tcW w:w="2409" w:type="dxa"/>
            <w:vAlign w:val="center"/>
          </w:tcPr>
          <w:p w:rsidR="00022A3C" w:rsidRPr="008A602D" w:rsidRDefault="00022A3C" w:rsidP="00BF1A4F">
            <w:pPr>
              <w:pStyle w:val="BodyTextIndent"/>
              <w:spacing w:before="120" w:after="120" w:line="288" w:lineRule="auto"/>
              <w:ind w:firstLine="0"/>
              <w:jc w:val="center"/>
              <w:rPr>
                <w:rFonts w:ascii="Times New Roman" w:hAnsi="Times New Roman"/>
                <w:sz w:val="26"/>
                <w:szCs w:val="26"/>
              </w:rPr>
            </w:pPr>
            <w:r w:rsidRPr="008A602D">
              <w:rPr>
                <w:rFonts w:ascii="Times New Roman" w:hAnsi="Times New Roman"/>
                <w:sz w:val="26"/>
                <w:szCs w:val="26"/>
              </w:rPr>
              <w:t>Zn, B, Mo, Cu, Co ..</w:t>
            </w:r>
          </w:p>
        </w:tc>
      </w:tr>
    </w:tbl>
    <w:p w:rsidR="00022A3C" w:rsidRPr="008A602D" w:rsidRDefault="00022A3C" w:rsidP="00022A3C">
      <w:pPr>
        <w:spacing w:before="120" w:after="120" w:line="288" w:lineRule="auto"/>
        <w:jc w:val="both"/>
        <w:rPr>
          <w:sz w:val="26"/>
          <w:szCs w:val="26"/>
        </w:rPr>
      </w:pPr>
      <w:r>
        <w:rPr>
          <w:sz w:val="26"/>
          <w:szCs w:val="26"/>
        </w:rPr>
        <w:t>Other multi-nutrients NPK fertilizers included NPK 16.6.16; 16.16.8; 12.12.12; 20.3.20 can be applied to most crops such as: coffee tree, rubber tree, pepper tree, rice, sugar cane, pineapple. For rate and usage, please follow to the local agricultural scientists’ advices.</w:t>
      </w:r>
    </w:p>
    <w:p w:rsidR="00022A3C" w:rsidRPr="008A602D" w:rsidRDefault="00022A3C" w:rsidP="00022A3C">
      <w:pPr>
        <w:spacing w:before="120" w:after="120" w:line="288" w:lineRule="auto"/>
        <w:ind w:left="4320"/>
        <w:jc w:val="center"/>
        <w:rPr>
          <w:b/>
        </w:rPr>
      </w:pPr>
      <w:r w:rsidRPr="008A602D">
        <w:rPr>
          <w:b/>
        </w:rPr>
        <w:t>VANDIEN FUSED MAGNESIUM PHOSPHATE FERTILIZER J.S.C</w:t>
      </w:r>
    </w:p>
    <w:p w:rsidR="00022A3C" w:rsidRPr="008A602D" w:rsidRDefault="00022A3C" w:rsidP="00022A3C">
      <w:pPr>
        <w:spacing w:before="120" w:after="120" w:line="288" w:lineRule="auto"/>
        <w:ind w:left="4320"/>
        <w:jc w:val="center"/>
        <w:rPr>
          <w:b/>
          <w:sz w:val="26"/>
          <w:szCs w:val="26"/>
        </w:rPr>
      </w:pPr>
      <w:r w:rsidRPr="008A602D">
        <w:rPr>
          <w:b/>
          <w:sz w:val="26"/>
          <w:szCs w:val="26"/>
        </w:rPr>
        <w:t>GENERAL DIRECTOR</w:t>
      </w:r>
    </w:p>
    <w:p w:rsidR="00022A3C" w:rsidRDefault="00022A3C" w:rsidP="00022A3C">
      <w:pPr>
        <w:spacing w:before="120" w:after="120" w:line="288" w:lineRule="auto"/>
        <w:jc w:val="both"/>
        <w:rPr>
          <w:b/>
          <w:sz w:val="26"/>
          <w:szCs w:val="26"/>
        </w:rPr>
      </w:pPr>
      <w:r>
        <w:rPr>
          <w:b/>
          <w:sz w:val="26"/>
          <w:szCs w:val="26"/>
        </w:rPr>
        <w:t xml:space="preserve">                 </w:t>
      </w:r>
    </w:p>
    <w:p w:rsidR="00022A3C" w:rsidRPr="008A602D" w:rsidRDefault="00022A3C" w:rsidP="00022A3C">
      <w:pPr>
        <w:spacing w:before="120" w:after="120" w:line="288" w:lineRule="auto"/>
        <w:jc w:val="both"/>
      </w:pPr>
      <w:r>
        <w:rPr>
          <w:b/>
          <w:sz w:val="26"/>
          <w:szCs w:val="26"/>
        </w:rPr>
        <w:t xml:space="preserve">                                                                                               Van Hong Son</w:t>
      </w:r>
    </w:p>
    <w:p w:rsidR="00022A3C" w:rsidRPr="008A602D" w:rsidRDefault="00022A3C" w:rsidP="00022A3C">
      <w:pPr>
        <w:spacing w:before="120" w:after="120" w:line="288" w:lineRule="auto"/>
        <w:rPr>
          <w:b/>
          <w:sz w:val="26"/>
          <w:szCs w:val="26"/>
          <w:u w:val="single"/>
        </w:rPr>
      </w:pPr>
    </w:p>
    <w:p w:rsidR="00022A3C" w:rsidRDefault="00022A3C" w:rsidP="00022A3C"/>
    <w:p w:rsidR="006B2A9D" w:rsidRDefault="006B2A9D" w:rsidP="00022A3C"/>
    <w:sectPr w:rsidR="006B2A9D" w:rsidSect="00D74A1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8EA"/>
    <w:multiLevelType w:val="hybridMultilevel"/>
    <w:tmpl w:val="EE106A46"/>
    <w:lvl w:ilvl="0" w:tplc="D77C486C">
      <w:start w:val="2"/>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A1A9E8A">
      <w:start w:val="2"/>
      <w:numFmt w:val="bullet"/>
      <w:lvlText w:val=""/>
      <w:lvlJc w:val="left"/>
      <w:pPr>
        <w:tabs>
          <w:tab w:val="num" w:pos="397"/>
        </w:tabs>
        <w:ind w:left="552" w:hanging="155"/>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B20244"/>
    <w:multiLevelType w:val="hybridMultilevel"/>
    <w:tmpl w:val="8716DD6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FE12F29"/>
    <w:multiLevelType w:val="hybridMultilevel"/>
    <w:tmpl w:val="CCCC2C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A3C"/>
    <w:rsid w:val="00022A3C"/>
    <w:rsid w:val="005C775C"/>
    <w:rsid w:val="006B2A9D"/>
    <w:rsid w:val="00D7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668F7B7"/>
  <w15:chartTrackingRefBased/>
  <w15:docId w15:val="{6EBCCF17-15A8-40D2-95A1-B1E793CF5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A3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22A3C"/>
    <w:pPr>
      <w:ind w:firstLine="567"/>
      <w:jc w:val="both"/>
    </w:pPr>
    <w:rPr>
      <w:rFonts w:ascii=".VnTime" w:hAnsi=".VnTime"/>
      <w:szCs w:val="20"/>
    </w:rPr>
  </w:style>
  <w:style w:type="character" w:customStyle="1" w:styleId="BodyTextIndentChar">
    <w:name w:val="Body Text Indent Char"/>
    <w:basedOn w:val="DefaultParagraphFont"/>
    <w:link w:val="BodyTextIndent"/>
    <w:rsid w:val="00022A3C"/>
    <w:rPr>
      <w:rFonts w:ascii=".VnTime" w:eastAsia="Times New Roman" w:hAnsi=".VnTime" w:cs="Times New Roman"/>
      <w:szCs w:val="20"/>
    </w:rPr>
  </w:style>
  <w:style w:type="character" w:customStyle="1" w:styleId="hps">
    <w:name w:val="hps"/>
    <w:basedOn w:val="DefaultParagraphFont"/>
    <w:rsid w:val="00022A3C"/>
  </w:style>
  <w:style w:type="paragraph" w:styleId="BodyTextIndent3">
    <w:name w:val="Body Text Indent 3"/>
    <w:basedOn w:val="Normal"/>
    <w:link w:val="BodyTextIndent3Char"/>
    <w:rsid w:val="00022A3C"/>
    <w:pPr>
      <w:spacing w:after="120"/>
      <w:ind w:left="360"/>
    </w:pPr>
    <w:rPr>
      <w:sz w:val="16"/>
      <w:szCs w:val="16"/>
    </w:rPr>
  </w:style>
  <w:style w:type="character" w:customStyle="1" w:styleId="BodyTextIndent3Char">
    <w:name w:val="Body Text Indent 3 Char"/>
    <w:basedOn w:val="DefaultParagraphFont"/>
    <w:link w:val="BodyTextIndent3"/>
    <w:rsid w:val="00022A3C"/>
    <w:rPr>
      <w:rFonts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2478</Words>
  <Characters>14127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2019-05-03T07:14:00Z</dcterms:created>
  <dcterms:modified xsi:type="dcterms:W3CDTF">2019-05-09T07:37:00Z</dcterms:modified>
</cp:coreProperties>
</file>